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4A08" w14:textId="77777777" w:rsidR="008E4B0F" w:rsidRDefault="008E4B0F" w:rsidP="008E4B0F"/>
    <w:p w14:paraId="151A2090" w14:textId="77777777" w:rsidR="008E4B0F" w:rsidRDefault="008E4B0F" w:rsidP="008E4B0F"/>
    <w:p w14:paraId="4B73BDB7" w14:textId="73D1EEF8" w:rsidR="008E4B0F" w:rsidRPr="00342496" w:rsidRDefault="008E4B0F" w:rsidP="008E4B0F">
      <w:pPr>
        <w:pStyle w:val="NoSpacing"/>
        <w:jc w:val="center"/>
        <w:rPr>
          <w:rFonts w:ascii="Times New Roman" w:hAnsi="Times New Roman" w:cs="Times New Roman"/>
          <w:b/>
          <w:bCs/>
          <w:sz w:val="26"/>
          <w:szCs w:val="26"/>
        </w:rPr>
      </w:pPr>
      <w:bookmarkStart w:id="0" w:name="_Hlk141192032"/>
      <w:r w:rsidRPr="00342496">
        <w:rPr>
          <w:rFonts w:ascii="Times New Roman" w:hAnsi="Times New Roman" w:cs="Times New Roman"/>
          <w:b/>
          <w:bCs/>
          <w:sz w:val="26"/>
          <w:szCs w:val="26"/>
        </w:rPr>
        <w:t>Division of Environmental Health</w:t>
      </w:r>
    </w:p>
    <w:p w14:paraId="41D28433" w14:textId="77777777" w:rsidR="008E4B0F" w:rsidRDefault="008E4B0F" w:rsidP="008E4B0F">
      <w:pPr>
        <w:pStyle w:val="NoSpacing"/>
        <w:jc w:val="center"/>
        <w:rPr>
          <w:rFonts w:ascii="Times New Roman" w:hAnsi="Times New Roman" w:cs="Times New Roman"/>
          <w:b/>
          <w:bCs/>
          <w:sz w:val="20"/>
          <w:szCs w:val="20"/>
          <w:u w:val="single"/>
        </w:rPr>
      </w:pPr>
    </w:p>
    <w:p w14:paraId="13E13C19" w14:textId="6731E538" w:rsidR="008E4B0F" w:rsidRDefault="008E4B0F" w:rsidP="008E4B0F">
      <w:pPr>
        <w:pStyle w:val="NoSpacing"/>
        <w:jc w:val="center"/>
        <w:rPr>
          <w:rFonts w:ascii="Times New Roman" w:hAnsi="Times New Roman" w:cs="Times New Roman"/>
          <w:b/>
          <w:bCs/>
          <w:u w:val="single"/>
        </w:rPr>
      </w:pPr>
      <w:r w:rsidRPr="008E4B0F">
        <w:rPr>
          <w:rFonts w:ascii="Times New Roman" w:hAnsi="Times New Roman" w:cs="Times New Roman"/>
          <w:b/>
          <w:bCs/>
          <w:u w:val="single"/>
        </w:rPr>
        <w:t>Lodging</w:t>
      </w:r>
      <w:r w:rsidR="0097591C">
        <w:rPr>
          <w:rFonts w:ascii="Times New Roman" w:hAnsi="Times New Roman" w:cs="Times New Roman"/>
          <w:b/>
          <w:bCs/>
          <w:u w:val="single"/>
        </w:rPr>
        <w:t xml:space="preserve"> Plan Review Application/New Permit Application</w:t>
      </w:r>
    </w:p>
    <w:p w14:paraId="77DC748D" w14:textId="77777777" w:rsidR="008D7070" w:rsidRDefault="008D7070" w:rsidP="008E4B0F">
      <w:pPr>
        <w:pStyle w:val="NoSpacing"/>
        <w:jc w:val="center"/>
        <w:rPr>
          <w:rFonts w:ascii="Times New Roman" w:hAnsi="Times New Roman" w:cs="Times New Roman"/>
          <w:b/>
          <w:bCs/>
          <w:u w:val="single"/>
        </w:rPr>
      </w:pPr>
    </w:p>
    <w:p w14:paraId="09D58981" w14:textId="3BCC0DB3" w:rsidR="008E4B0F" w:rsidRPr="008D7070" w:rsidRDefault="008E4B0F" w:rsidP="008E4B0F">
      <w:pPr>
        <w:pStyle w:val="NoSpacing"/>
        <w:rPr>
          <w:rFonts w:ascii="Times New Roman" w:hAnsi="Times New Roman" w:cs="Times New Roman"/>
          <w:b/>
          <w:bCs/>
          <w:sz w:val="19"/>
          <w:szCs w:val="19"/>
          <w:u w:val="single"/>
        </w:rPr>
      </w:pPr>
      <w:r w:rsidRPr="008D7070">
        <w:rPr>
          <w:rFonts w:ascii="Times New Roman" w:hAnsi="Times New Roman" w:cs="Times New Roman"/>
          <w:b/>
          <w:bCs/>
          <w:sz w:val="19"/>
          <w:szCs w:val="19"/>
        </w:rPr>
        <w:t>Name of Facility:</w:t>
      </w:r>
      <w:r w:rsidR="000D3513" w:rsidRP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u w:val="single"/>
        </w:rPr>
        <w:t>                    </w:t>
      </w:r>
      <w:r w:rsidR="000D3513" w:rsidRPr="008D7070">
        <w:rPr>
          <w:rFonts w:ascii="Times New Roman" w:hAnsi="Times New Roman" w:cs="Times New Roman"/>
          <w:b/>
          <w:bCs/>
          <w:sz w:val="19"/>
          <w:szCs w:val="19"/>
          <w:u w:val="single"/>
        </w:rPr>
        <w:t>                  </w:t>
      </w:r>
      <w:r w:rsidR="008D7070">
        <w:rPr>
          <w:rFonts w:ascii="Times New Roman" w:hAnsi="Times New Roman" w:cs="Times New Roman"/>
          <w:b/>
          <w:bCs/>
          <w:sz w:val="19"/>
          <w:szCs w:val="19"/>
          <w:u w:val="single"/>
        </w:rPr>
        <w:t>           </w:t>
      </w:r>
      <w:r w:rsidR="000D3513" w:rsidRPr="008D7070">
        <w:rPr>
          <w:rFonts w:ascii="Times New Roman" w:hAnsi="Times New Roman" w:cs="Times New Roman"/>
          <w:b/>
          <w:bCs/>
          <w:sz w:val="19"/>
          <w:szCs w:val="19"/>
          <w:u w:val="single"/>
        </w:rPr>
        <w:t>                         </w:t>
      </w:r>
      <w:r w:rsidRPr="008D7070">
        <w:rPr>
          <w:rFonts w:ascii="Times New Roman" w:hAnsi="Times New Roman" w:cs="Times New Roman"/>
          <w:b/>
          <w:bCs/>
          <w:sz w:val="19"/>
          <w:szCs w:val="19"/>
        </w:rPr>
        <w:t>Phone #:</w:t>
      </w:r>
      <w:r w:rsidR="000D3513" w:rsidRPr="008D7070">
        <w:rPr>
          <w:rFonts w:ascii="Times New Roman" w:hAnsi="Times New Roman" w:cs="Times New Roman"/>
          <w:b/>
          <w:bCs/>
          <w:sz w:val="19"/>
          <w:szCs w:val="19"/>
          <w:u w:val="single"/>
        </w:rPr>
        <w:t>                                                       </w:t>
      </w:r>
    </w:p>
    <w:p w14:paraId="28EA7C17" w14:textId="26A48CC8" w:rsidR="00057BA7" w:rsidRPr="008D7070" w:rsidRDefault="008E4B0F" w:rsidP="008E4B0F">
      <w:pPr>
        <w:pStyle w:val="NoSpacing"/>
        <w:rPr>
          <w:rFonts w:ascii="Times New Roman" w:hAnsi="Times New Roman" w:cs="Times New Roman"/>
          <w:b/>
          <w:bCs/>
          <w:sz w:val="19"/>
          <w:szCs w:val="19"/>
          <w:u w:val="single"/>
        </w:rPr>
      </w:pPr>
      <w:r w:rsidRPr="008D7070">
        <w:rPr>
          <w:rFonts w:ascii="Times New Roman" w:hAnsi="Times New Roman" w:cs="Times New Roman"/>
          <w:b/>
          <w:bCs/>
          <w:sz w:val="19"/>
          <w:szCs w:val="19"/>
        </w:rPr>
        <w:t>Physical Address of Facility:</w:t>
      </w:r>
      <w:r w:rsidR="000D3513" w:rsidRP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u w:val="single"/>
        </w:rPr>
        <w:t>                                                        </w:t>
      </w:r>
      <w:r w:rsid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u w:val="single"/>
        </w:rPr>
        <w:t>                                    </w:t>
      </w:r>
      <w:r w:rsidR="000D3513" w:rsidRPr="008D7070">
        <w:rPr>
          <w:rFonts w:ascii="Times New Roman" w:hAnsi="Times New Roman" w:cs="Times New Roman"/>
          <w:b/>
          <w:bCs/>
          <w:sz w:val="19"/>
          <w:szCs w:val="19"/>
          <w:u w:val="single"/>
        </w:rPr>
        <w:t>                                         </w:t>
      </w:r>
    </w:p>
    <w:p w14:paraId="1C3B1E16" w14:textId="14B4A75E" w:rsidR="008E4B0F" w:rsidRPr="008D7070" w:rsidRDefault="008E4B0F" w:rsidP="008E4B0F">
      <w:pPr>
        <w:pStyle w:val="NoSpacing"/>
        <w:rPr>
          <w:rFonts w:ascii="Times New Roman" w:hAnsi="Times New Roman" w:cs="Times New Roman"/>
          <w:b/>
          <w:bCs/>
          <w:sz w:val="19"/>
          <w:szCs w:val="19"/>
          <w:u w:val="single"/>
        </w:rPr>
      </w:pPr>
      <w:r w:rsidRPr="008D7070">
        <w:rPr>
          <w:rFonts w:ascii="Times New Roman" w:hAnsi="Times New Roman" w:cs="Times New Roman"/>
          <w:b/>
          <w:bCs/>
          <w:sz w:val="19"/>
          <w:szCs w:val="19"/>
        </w:rPr>
        <w:t>City:</w:t>
      </w:r>
      <w:r w:rsidR="000D3513" w:rsidRP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u w:val="single"/>
        </w:rPr>
        <w:t>                                                                     </w:t>
      </w:r>
      <w:r w:rsidR="000D3513" w:rsidRPr="008D7070">
        <w:rPr>
          <w:rFonts w:ascii="Times New Roman" w:hAnsi="Times New Roman" w:cs="Times New Roman"/>
          <w:b/>
          <w:bCs/>
          <w:sz w:val="19"/>
          <w:szCs w:val="19"/>
          <w:u w:val="single"/>
        </w:rPr>
        <w:t>  </w:t>
      </w:r>
      <w:r w:rsidR="008D7070">
        <w:rPr>
          <w:rFonts w:ascii="Times New Roman" w:hAnsi="Times New Roman" w:cs="Times New Roman"/>
          <w:b/>
          <w:bCs/>
          <w:sz w:val="19"/>
          <w:szCs w:val="19"/>
          <w:u w:val="single"/>
        </w:rPr>
        <w:t>           </w:t>
      </w:r>
      <w:r w:rsidR="000D3513" w:rsidRP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rPr>
        <w:t>State:</w:t>
      </w:r>
      <w:r w:rsidR="00057BA7" w:rsidRPr="008D7070">
        <w:rPr>
          <w:rFonts w:ascii="Times New Roman" w:hAnsi="Times New Roman" w:cs="Times New Roman"/>
          <w:b/>
          <w:bCs/>
          <w:sz w:val="19"/>
          <w:szCs w:val="19"/>
          <w:u w:val="single"/>
        </w:rPr>
        <w:t>                                        </w:t>
      </w:r>
      <w:r w:rsidRPr="008D7070">
        <w:rPr>
          <w:rFonts w:ascii="Times New Roman" w:hAnsi="Times New Roman" w:cs="Times New Roman"/>
          <w:b/>
          <w:bCs/>
          <w:sz w:val="19"/>
          <w:szCs w:val="19"/>
        </w:rPr>
        <w:t>Zip</w:t>
      </w:r>
      <w:r w:rsidR="00057BA7" w:rsidRPr="008D7070">
        <w:rPr>
          <w:rFonts w:ascii="Times New Roman" w:hAnsi="Times New Roman" w:cs="Times New Roman"/>
          <w:b/>
          <w:bCs/>
          <w:sz w:val="19"/>
          <w:szCs w:val="19"/>
        </w:rPr>
        <w:t xml:space="preserve"> Code</w:t>
      </w:r>
      <w:r w:rsidRPr="008D7070">
        <w:rPr>
          <w:rFonts w:ascii="Times New Roman" w:hAnsi="Times New Roman" w:cs="Times New Roman"/>
          <w:b/>
          <w:bCs/>
          <w:sz w:val="19"/>
          <w:szCs w:val="19"/>
        </w:rPr>
        <w:t>:</w:t>
      </w:r>
      <w:r w:rsidR="000D3513" w:rsidRP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u w:val="single"/>
        </w:rPr>
        <w:t>            </w:t>
      </w:r>
      <w:r w:rsidR="000D3513" w:rsidRP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u w:val="single"/>
        </w:rPr>
        <w:t>          </w:t>
      </w:r>
      <w:r w:rsidR="000D3513" w:rsidRP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u w:val="single"/>
        </w:rPr>
        <w:t> </w:t>
      </w:r>
    </w:p>
    <w:p w14:paraId="051ED2D1" w14:textId="06112000" w:rsidR="008E4B0F" w:rsidRPr="008D7070" w:rsidRDefault="008E4B0F" w:rsidP="008E4B0F">
      <w:pPr>
        <w:pStyle w:val="NoSpacing"/>
        <w:rPr>
          <w:rFonts w:ascii="Times New Roman" w:hAnsi="Times New Roman" w:cs="Times New Roman"/>
          <w:b/>
          <w:bCs/>
          <w:sz w:val="19"/>
          <w:szCs w:val="19"/>
          <w:u w:val="single"/>
        </w:rPr>
      </w:pPr>
      <w:r w:rsidRPr="008D7070">
        <w:rPr>
          <w:rFonts w:ascii="Times New Roman" w:hAnsi="Times New Roman" w:cs="Times New Roman"/>
          <w:b/>
          <w:bCs/>
          <w:sz w:val="19"/>
          <w:szCs w:val="19"/>
        </w:rPr>
        <w:t>Owner of Facility:</w:t>
      </w:r>
      <w:r w:rsidR="00057BA7" w:rsidRPr="008D7070">
        <w:rPr>
          <w:rFonts w:ascii="Times New Roman" w:hAnsi="Times New Roman" w:cs="Times New Roman"/>
          <w:b/>
          <w:bCs/>
          <w:sz w:val="19"/>
          <w:szCs w:val="19"/>
          <w:u w:val="single"/>
        </w:rPr>
        <w:t>                                                                                                          </w:t>
      </w:r>
      <w:r w:rsid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u w:val="single"/>
        </w:rPr>
        <w:t>        </w:t>
      </w:r>
      <w:r w:rsidRPr="008D7070">
        <w:rPr>
          <w:rFonts w:ascii="Times New Roman" w:hAnsi="Times New Roman" w:cs="Times New Roman"/>
          <w:b/>
          <w:bCs/>
          <w:sz w:val="19"/>
          <w:szCs w:val="19"/>
        </w:rPr>
        <w:t>Phone #:</w:t>
      </w:r>
      <w:r w:rsidR="00057BA7" w:rsidRPr="008D7070">
        <w:rPr>
          <w:rFonts w:ascii="Times New Roman" w:hAnsi="Times New Roman" w:cs="Times New Roman"/>
          <w:b/>
          <w:bCs/>
          <w:sz w:val="19"/>
          <w:szCs w:val="19"/>
          <w:u w:val="single"/>
        </w:rPr>
        <w:t>                                                       </w:t>
      </w:r>
    </w:p>
    <w:p w14:paraId="559E11CC" w14:textId="77777777" w:rsidR="0097591C" w:rsidRDefault="0097591C" w:rsidP="008E4B0F">
      <w:pPr>
        <w:pStyle w:val="NoSpacing"/>
        <w:rPr>
          <w:rFonts w:ascii="Times New Roman" w:hAnsi="Times New Roman" w:cs="Times New Roman"/>
          <w:b/>
          <w:bCs/>
          <w:sz w:val="19"/>
          <w:szCs w:val="19"/>
        </w:rPr>
      </w:pPr>
    </w:p>
    <w:p w14:paraId="033DA67F" w14:textId="00339314" w:rsidR="00057BA7" w:rsidRPr="008D7070" w:rsidRDefault="008E4B0F" w:rsidP="008E4B0F">
      <w:pPr>
        <w:pStyle w:val="NoSpacing"/>
        <w:rPr>
          <w:sz w:val="19"/>
          <w:szCs w:val="19"/>
          <w:u w:val="single"/>
        </w:rPr>
      </w:pPr>
      <w:r w:rsidRPr="008D7070">
        <w:rPr>
          <w:rFonts w:ascii="Times New Roman" w:hAnsi="Times New Roman" w:cs="Times New Roman"/>
          <w:b/>
          <w:bCs/>
          <w:sz w:val="19"/>
          <w:szCs w:val="19"/>
        </w:rPr>
        <w:t>Mailing Address of Facility:</w:t>
      </w:r>
      <w:r w:rsidR="00057BA7" w:rsidRPr="008D7070">
        <w:rPr>
          <w:sz w:val="19"/>
          <w:szCs w:val="19"/>
          <w:u w:val="single"/>
        </w:rPr>
        <w:t>                                                                               </w:t>
      </w:r>
      <w:r w:rsidR="008D7070">
        <w:rPr>
          <w:sz w:val="19"/>
          <w:szCs w:val="19"/>
          <w:u w:val="single"/>
        </w:rPr>
        <w:t>            </w:t>
      </w:r>
      <w:r w:rsidR="00057BA7" w:rsidRPr="008D7070">
        <w:rPr>
          <w:sz w:val="19"/>
          <w:szCs w:val="19"/>
          <w:u w:val="single"/>
        </w:rPr>
        <w:t>                                                                                                           </w:t>
      </w:r>
    </w:p>
    <w:p w14:paraId="09CAC124" w14:textId="1CB4D912" w:rsidR="008E4B0F" w:rsidRPr="008D7070" w:rsidRDefault="008E4B0F" w:rsidP="008E4B0F">
      <w:pPr>
        <w:pStyle w:val="NoSpacing"/>
        <w:rPr>
          <w:rFonts w:ascii="Times New Roman" w:hAnsi="Times New Roman" w:cs="Times New Roman"/>
          <w:b/>
          <w:bCs/>
          <w:sz w:val="19"/>
          <w:szCs w:val="19"/>
          <w:u w:val="single"/>
        </w:rPr>
      </w:pPr>
      <w:r w:rsidRPr="008D7070">
        <w:rPr>
          <w:rFonts w:ascii="Times New Roman" w:hAnsi="Times New Roman" w:cs="Times New Roman"/>
          <w:b/>
          <w:bCs/>
          <w:sz w:val="19"/>
          <w:szCs w:val="19"/>
        </w:rPr>
        <w:t>City:</w:t>
      </w:r>
      <w:r w:rsidR="00057BA7" w:rsidRPr="008D7070">
        <w:rPr>
          <w:rFonts w:ascii="Times New Roman" w:hAnsi="Times New Roman" w:cs="Times New Roman"/>
          <w:b/>
          <w:bCs/>
          <w:sz w:val="19"/>
          <w:szCs w:val="19"/>
          <w:u w:val="single"/>
        </w:rPr>
        <w:t> </w:t>
      </w:r>
      <w:r w:rsid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u w:val="single"/>
        </w:rPr>
        <w:t>                                                                                                         </w:t>
      </w:r>
      <w:r w:rsidRPr="008D7070">
        <w:rPr>
          <w:rFonts w:ascii="Times New Roman" w:hAnsi="Times New Roman" w:cs="Times New Roman"/>
          <w:b/>
          <w:bCs/>
          <w:sz w:val="19"/>
          <w:szCs w:val="19"/>
        </w:rPr>
        <w:t>State:</w:t>
      </w:r>
      <w:r w:rsidR="00057BA7" w:rsidRPr="008D7070">
        <w:rPr>
          <w:rFonts w:ascii="Times New Roman" w:hAnsi="Times New Roman" w:cs="Times New Roman"/>
          <w:b/>
          <w:bCs/>
          <w:sz w:val="19"/>
          <w:szCs w:val="19"/>
          <w:u w:val="single"/>
        </w:rPr>
        <w:t>                                           </w:t>
      </w:r>
      <w:r w:rsidRPr="008D7070">
        <w:rPr>
          <w:rFonts w:ascii="Times New Roman" w:hAnsi="Times New Roman" w:cs="Times New Roman"/>
          <w:b/>
          <w:bCs/>
          <w:sz w:val="19"/>
          <w:szCs w:val="19"/>
        </w:rPr>
        <w:t>Zip Code</w:t>
      </w:r>
      <w:r w:rsidR="00057BA7" w:rsidRPr="008D7070">
        <w:rPr>
          <w:rFonts w:ascii="Times New Roman" w:hAnsi="Times New Roman" w:cs="Times New Roman"/>
          <w:b/>
          <w:bCs/>
          <w:sz w:val="19"/>
          <w:szCs w:val="19"/>
        </w:rPr>
        <w:t>:</w:t>
      </w:r>
      <w:r w:rsidR="00057BA7" w:rsidRPr="008D7070">
        <w:rPr>
          <w:rFonts w:ascii="Times New Roman" w:hAnsi="Times New Roman" w:cs="Times New Roman"/>
          <w:b/>
          <w:bCs/>
          <w:sz w:val="19"/>
          <w:szCs w:val="19"/>
          <w:u w:val="single"/>
        </w:rPr>
        <w:t>                               </w:t>
      </w:r>
    </w:p>
    <w:p w14:paraId="4A7B8699" w14:textId="3B535FF7" w:rsidR="008E4B0F" w:rsidRPr="0097591C" w:rsidRDefault="008E4B0F" w:rsidP="008E4B0F">
      <w:pPr>
        <w:pStyle w:val="NoSpacing"/>
        <w:rPr>
          <w:rFonts w:ascii="Times New Roman" w:hAnsi="Times New Roman" w:cs="Times New Roman"/>
          <w:b/>
          <w:bCs/>
          <w:sz w:val="19"/>
          <w:szCs w:val="19"/>
        </w:rPr>
      </w:pPr>
      <w:r w:rsidRPr="008D7070">
        <w:rPr>
          <w:rFonts w:ascii="Times New Roman" w:hAnsi="Times New Roman" w:cs="Times New Roman"/>
          <w:b/>
          <w:bCs/>
          <w:sz w:val="19"/>
          <w:szCs w:val="19"/>
        </w:rPr>
        <w:t>Applicant /Contact Person:</w:t>
      </w:r>
      <w:r w:rsidR="00057BA7" w:rsidRPr="008D7070">
        <w:rPr>
          <w:rFonts w:ascii="Times New Roman" w:hAnsi="Times New Roman" w:cs="Times New Roman"/>
          <w:b/>
          <w:bCs/>
          <w:sz w:val="19"/>
          <w:szCs w:val="19"/>
          <w:u w:val="single"/>
        </w:rPr>
        <w:t>                                                                                   </w:t>
      </w:r>
      <w:r w:rsid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u w:val="single"/>
        </w:rPr>
        <w:t>                </w:t>
      </w:r>
      <w:r w:rsidRPr="008D7070">
        <w:rPr>
          <w:rFonts w:ascii="Times New Roman" w:hAnsi="Times New Roman" w:cs="Times New Roman"/>
          <w:b/>
          <w:bCs/>
          <w:sz w:val="19"/>
          <w:szCs w:val="19"/>
        </w:rPr>
        <w:t>Phone #:</w:t>
      </w:r>
      <w:r w:rsidR="00057BA7" w:rsidRPr="008D7070">
        <w:rPr>
          <w:rFonts w:ascii="Times New Roman" w:hAnsi="Times New Roman" w:cs="Times New Roman"/>
          <w:b/>
          <w:bCs/>
          <w:sz w:val="19"/>
          <w:szCs w:val="19"/>
          <w:u w:val="single"/>
        </w:rPr>
        <w:t>                                                       </w:t>
      </w:r>
    </w:p>
    <w:p w14:paraId="2B596C6A" w14:textId="039E3BAD" w:rsidR="008E4B0F" w:rsidRPr="008D7070" w:rsidRDefault="008E4B0F" w:rsidP="008E4B0F">
      <w:pPr>
        <w:pStyle w:val="NoSpacing"/>
        <w:rPr>
          <w:rFonts w:ascii="Times New Roman" w:hAnsi="Times New Roman" w:cs="Times New Roman"/>
          <w:b/>
          <w:bCs/>
          <w:sz w:val="19"/>
          <w:szCs w:val="19"/>
          <w:u w:val="single"/>
        </w:rPr>
      </w:pPr>
      <w:r w:rsidRPr="008D7070">
        <w:rPr>
          <w:rFonts w:ascii="Times New Roman" w:hAnsi="Times New Roman" w:cs="Times New Roman"/>
          <w:b/>
          <w:bCs/>
          <w:sz w:val="19"/>
          <w:szCs w:val="19"/>
        </w:rPr>
        <w:t>Applicant Email Address:</w:t>
      </w:r>
      <w:r w:rsidR="00057BA7" w:rsidRPr="008D7070">
        <w:rPr>
          <w:rFonts w:ascii="Times New Roman" w:hAnsi="Times New Roman" w:cs="Times New Roman"/>
          <w:b/>
          <w:bCs/>
          <w:sz w:val="19"/>
          <w:szCs w:val="19"/>
          <w:u w:val="single"/>
        </w:rPr>
        <w:t>                                                                    </w:t>
      </w:r>
      <w:r w:rsid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u w:val="single"/>
        </w:rPr>
        <w:t>                                                                                                       </w:t>
      </w:r>
    </w:p>
    <w:p w14:paraId="59D75383" w14:textId="7FB902B5" w:rsidR="000C23EE" w:rsidRPr="008D7070" w:rsidRDefault="000C23EE" w:rsidP="008E4B0F">
      <w:pPr>
        <w:pStyle w:val="NoSpacing"/>
        <w:rPr>
          <w:rFonts w:ascii="Times New Roman" w:hAnsi="Times New Roman" w:cs="Times New Roman"/>
          <w:b/>
          <w:bCs/>
          <w:sz w:val="19"/>
          <w:szCs w:val="19"/>
        </w:rPr>
      </w:pPr>
      <w:r w:rsidRPr="008D7070">
        <w:rPr>
          <w:rFonts w:ascii="Times New Roman" w:hAnsi="Times New Roman" w:cs="Times New Roman"/>
          <w:b/>
          <w:bCs/>
          <w:sz w:val="19"/>
          <w:szCs w:val="19"/>
        </w:rPr>
        <w:t>Relation to owner (mark one):</w:t>
      </w:r>
      <w:r w:rsidR="008D7070">
        <w:rPr>
          <w:rFonts w:ascii="Times New Roman" w:hAnsi="Times New Roman" w:cs="Times New Roman"/>
          <w:b/>
          <w:bCs/>
          <w:sz w:val="19"/>
          <w:szCs w:val="19"/>
        </w:rPr>
        <w:t xml:space="preserve">          </w:t>
      </w:r>
      <w:r w:rsidRPr="008D7070">
        <w:rPr>
          <w:rFonts w:ascii="Times New Roman" w:hAnsi="Times New Roman" w:cs="Times New Roman"/>
          <w:b/>
          <w:bCs/>
          <w:sz w:val="19"/>
          <w:szCs w:val="19"/>
        </w:rPr>
        <w:t>Architect</w:t>
      </w:r>
      <w:r w:rsidR="00057BA7" w:rsidRPr="008D7070">
        <w:rPr>
          <w:rFonts w:ascii="Times New Roman" w:hAnsi="Times New Roman" w:cs="Times New Roman"/>
          <w:b/>
          <w:bCs/>
          <w:sz w:val="19"/>
          <w:szCs w:val="19"/>
        </w:rPr>
        <w:t xml:space="preserve"> </w:t>
      </w:r>
      <w:r w:rsidR="00057BA7" w:rsidRPr="0097591C">
        <w:rPr>
          <w:rFonts w:ascii="Times New Roman" w:hAnsi="Times New Roman" w:cs="Times New Roman"/>
          <w:b/>
          <w:bCs/>
          <w:sz w:val="30"/>
          <w:szCs w:val="30"/>
        </w:rPr>
        <w:t>□</w:t>
      </w:r>
      <w:r w:rsidRPr="008D7070">
        <w:rPr>
          <w:rFonts w:ascii="Times New Roman" w:hAnsi="Times New Roman" w:cs="Times New Roman"/>
          <w:b/>
          <w:bCs/>
          <w:sz w:val="19"/>
          <w:szCs w:val="19"/>
        </w:rPr>
        <w:t xml:space="preserve"> Owner</w:t>
      </w:r>
      <w:r w:rsidR="00057BA7" w:rsidRPr="008D7070">
        <w:rPr>
          <w:rFonts w:ascii="Times New Roman" w:hAnsi="Times New Roman" w:cs="Times New Roman"/>
          <w:b/>
          <w:bCs/>
          <w:sz w:val="19"/>
          <w:szCs w:val="19"/>
        </w:rPr>
        <w:t xml:space="preserve"> </w:t>
      </w:r>
      <w:r w:rsidR="00057BA7" w:rsidRPr="0097591C">
        <w:rPr>
          <w:rFonts w:ascii="Times New Roman" w:hAnsi="Times New Roman" w:cs="Times New Roman"/>
          <w:b/>
          <w:bCs/>
          <w:sz w:val="30"/>
          <w:szCs w:val="30"/>
        </w:rPr>
        <w:t>□</w:t>
      </w:r>
      <w:r w:rsidRPr="008D7070">
        <w:rPr>
          <w:rFonts w:ascii="Times New Roman" w:hAnsi="Times New Roman" w:cs="Times New Roman"/>
          <w:b/>
          <w:bCs/>
          <w:sz w:val="19"/>
          <w:szCs w:val="19"/>
        </w:rPr>
        <w:t xml:space="preserve"> Employee</w:t>
      </w:r>
      <w:r w:rsidR="00057BA7" w:rsidRPr="008D7070">
        <w:rPr>
          <w:rFonts w:ascii="Times New Roman" w:hAnsi="Times New Roman" w:cs="Times New Roman"/>
          <w:b/>
          <w:bCs/>
          <w:sz w:val="19"/>
          <w:szCs w:val="19"/>
        </w:rPr>
        <w:t xml:space="preserve"> </w:t>
      </w:r>
      <w:r w:rsidR="00057BA7" w:rsidRPr="0097591C">
        <w:rPr>
          <w:rFonts w:ascii="Times New Roman" w:hAnsi="Times New Roman" w:cs="Times New Roman"/>
          <w:b/>
          <w:bCs/>
          <w:sz w:val="30"/>
          <w:szCs w:val="30"/>
        </w:rPr>
        <w:t>□</w:t>
      </w:r>
      <w:r w:rsidRPr="008D7070">
        <w:rPr>
          <w:rFonts w:ascii="Times New Roman" w:hAnsi="Times New Roman" w:cs="Times New Roman"/>
          <w:b/>
          <w:bCs/>
          <w:sz w:val="19"/>
          <w:szCs w:val="19"/>
        </w:rPr>
        <w:t xml:space="preserve"> Contractor</w:t>
      </w:r>
      <w:r w:rsidR="00057BA7" w:rsidRPr="008D7070">
        <w:rPr>
          <w:rFonts w:ascii="Times New Roman" w:hAnsi="Times New Roman" w:cs="Times New Roman"/>
          <w:b/>
          <w:bCs/>
          <w:sz w:val="19"/>
          <w:szCs w:val="19"/>
        </w:rPr>
        <w:t xml:space="preserve"> </w:t>
      </w:r>
      <w:r w:rsidR="00057BA7" w:rsidRPr="0097591C">
        <w:rPr>
          <w:rFonts w:ascii="Times New Roman" w:hAnsi="Times New Roman" w:cs="Times New Roman"/>
          <w:b/>
          <w:bCs/>
          <w:sz w:val="30"/>
          <w:szCs w:val="30"/>
        </w:rPr>
        <w:t>□</w:t>
      </w:r>
      <w:r w:rsidRPr="008D7070">
        <w:rPr>
          <w:rFonts w:ascii="Times New Roman" w:hAnsi="Times New Roman" w:cs="Times New Roman"/>
          <w:b/>
          <w:bCs/>
          <w:sz w:val="19"/>
          <w:szCs w:val="19"/>
        </w:rPr>
        <w:t xml:space="preserve"> Other</w:t>
      </w:r>
      <w:r w:rsidR="00057BA7" w:rsidRPr="008D7070">
        <w:rPr>
          <w:rFonts w:ascii="Times New Roman" w:hAnsi="Times New Roman" w:cs="Times New Roman"/>
          <w:b/>
          <w:bCs/>
          <w:sz w:val="19"/>
          <w:szCs w:val="19"/>
        </w:rPr>
        <w:t xml:space="preserve"> </w:t>
      </w:r>
      <w:r w:rsidR="00057BA7" w:rsidRPr="0097591C">
        <w:rPr>
          <w:rFonts w:ascii="Times New Roman" w:hAnsi="Times New Roman" w:cs="Times New Roman"/>
          <w:b/>
          <w:bCs/>
          <w:sz w:val="30"/>
          <w:szCs w:val="30"/>
        </w:rPr>
        <w:t>□</w:t>
      </w:r>
    </w:p>
    <w:p w14:paraId="6AADB2B6" w14:textId="742A29A0" w:rsidR="000C23EE" w:rsidRPr="008D7070" w:rsidRDefault="000C23EE" w:rsidP="008E4B0F">
      <w:pPr>
        <w:pStyle w:val="NoSpacing"/>
        <w:rPr>
          <w:rFonts w:ascii="Times New Roman" w:hAnsi="Times New Roman" w:cs="Times New Roman"/>
          <w:b/>
          <w:bCs/>
          <w:sz w:val="19"/>
          <w:szCs w:val="19"/>
          <w:u w:val="single"/>
        </w:rPr>
      </w:pPr>
      <w:r w:rsidRPr="008D7070">
        <w:rPr>
          <w:rFonts w:ascii="Times New Roman" w:hAnsi="Times New Roman" w:cs="Times New Roman"/>
          <w:b/>
          <w:bCs/>
          <w:sz w:val="19"/>
          <w:szCs w:val="19"/>
        </w:rPr>
        <w:t>Commercial Plan Project Number (if applicable):</w:t>
      </w:r>
      <w:r w:rsidR="00057BA7" w:rsidRPr="008D7070">
        <w:rPr>
          <w:rFonts w:ascii="Times New Roman" w:hAnsi="Times New Roman" w:cs="Times New Roman"/>
          <w:b/>
          <w:bCs/>
          <w:sz w:val="19"/>
          <w:szCs w:val="19"/>
          <w:u w:val="single"/>
        </w:rPr>
        <w:t>                          </w:t>
      </w:r>
      <w:r w:rsid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u w:val="single"/>
        </w:rPr>
        <w:t>                                                                                                         </w:t>
      </w:r>
    </w:p>
    <w:p w14:paraId="3F1678D8" w14:textId="77777777" w:rsidR="000C23EE" w:rsidRDefault="000C23EE" w:rsidP="008E4B0F">
      <w:pPr>
        <w:pStyle w:val="NoSpacing"/>
        <w:rPr>
          <w:rFonts w:ascii="Times New Roman" w:hAnsi="Times New Roman" w:cs="Times New Roman"/>
          <w:b/>
          <w:bCs/>
          <w:sz w:val="19"/>
          <w:szCs w:val="19"/>
        </w:rPr>
      </w:pPr>
    </w:p>
    <w:p w14:paraId="028B9A11" w14:textId="1D96AA1A" w:rsidR="0097591C" w:rsidRDefault="0097591C" w:rsidP="0097591C">
      <w:pPr>
        <w:pStyle w:val="NoSpacing"/>
        <w:shd w:val="clear" w:color="auto" w:fill="D0CECE" w:themeFill="background2" w:themeFillShade="E6"/>
        <w:jc w:val="center"/>
        <w:rPr>
          <w:rFonts w:ascii="Times New Roman" w:hAnsi="Times New Roman" w:cs="Times New Roman"/>
          <w:b/>
          <w:bCs/>
          <w:sz w:val="19"/>
          <w:szCs w:val="19"/>
        </w:rPr>
      </w:pPr>
      <w:r>
        <w:rPr>
          <w:rFonts w:ascii="Times New Roman" w:hAnsi="Times New Roman" w:cs="Times New Roman"/>
          <w:b/>
          <w:bCs/>
          <w:sz w:val="19"/>
          <w:szCs w:val="19"/>
        </w:rPr>
        <w:t>FACILITY INFORMATION TO BE COMPLETED BY APPLICANT</w:t>
      </w:r>
    </w:p>
    <w:p w14:paraId="2F0D22BA" w14:textId="77777777" w:rsidR="0097591C" w:rsidRPr="008D7070" w:rsidRDefault="0097591C" w:rsidP="008E4B0F">
      <w:pPr>
        <w:pStyle w:val="NoSpacing"/>
        <w:rPr>
          <w:rFonts w:ascii="Times New Roman" w:hAnsi="Times New Roman" w:cs="Times New Roman"/>
          <w:b/>
          <w:bCs/>
          <w:sz w:val="19"/>
          <w:szCs w:val="19"/>
        </w:rPr>
      </w:pPr>
    </w:p>
    <w:p w14:paraId="13028524" w14:textId="0358A4D8" w:rsidR="0097591C" w:rsidRDefault="0097591C" w:rsidP="008E4B0F">
      <w:pPr>
        <w:pStyle w:val="NoSpacing"/>
        <w:rPr>
          <w:rFonts w:ascii="Times New Roman" w:hAnsi="Times New Roman" w:cs="Times New Roman"/>
          <w:b/>
          <w:bCs/>
          <w:sz w:val="19"/>
          <w:szCs w:val="19"/>
        </w:rPr>
      </w:pPr>
      <w:r>
        <w:rPr>
          <w:rFonts w:ascii="Times New Roman" w:hAnsi="Times New Roman" w:cs="Times New Roman"/>
          <w:b/>
          <w:bCs/>
          <w:sz w:val="19"/>
          <w:szCs w:val="19"/>
        </w:rPr>
        <w:t xml:space="preserve">Type of lodging establishment: </w:t>
      </w:r>
      <w:r w:rsidRPr="0097591C">
        <w:rPr>
          <w:rFonts w:ascii="Times New Roman" w:hAnsi="Times New Roman" w:cs="Times New Roman"/>
          <w:b/>
          <w:bCs/>
          <w:sz w:val="30"/>
          <w:szCs w:val="30"/>
        </w:rPr>
        <w:t>□</w:t>
      </w:r>
      <w:r>
        <w:rPr>
          <w:rFonts w:ascii="Times New Roman" w:hAnsi="Times New Roman" w:cs="Times New Roman"/>
          <w:b/>
          <w:bCs/>
          <w:sz w:val="19"/>
          <w:szCs w:val="19"/>
        </w:rPr>
        <w:t xml:space="preserve">Hotel/Motel </w:t>
      </w:r>
      <w:r w:rsidRPr="0097591C">
        <w:rPr>
          <w:rFonts w:ascii="Times New Roman" w:hAnsi="Times New Roman" w:cs="Times New Roman"/>
          <w:b/>
          <w:bCs/>
          <w:sz w:val="30"/>
          <w:szCs w:val="30"/>
        </w:rPr>
        <w:t>□</w:t>
      </w:r>
      <w:r>
        <w:rPr>
          <w:rFonts w:ascii="Times New Roman" w:hAnsi="Times New Roman" w:cs="Times New Roman"/>
          <w:b/>
          <w:bCs/>
          <w:sz w:val="19"/>
          <w:szCs w:val="19"/>
        </w:rPr>
        <w:t xml:space="preserve">Bed and Breakfast Home (up to 8 rooms) </w:t>
      </w:r>
      <w:r w:rsidRPr="0097591C">
        <w:rPr>
          <w:rFonts w:ascii="Times New Roman" w:hAnsi="Times New Roman" w:cs="Times New Roman"/>
          <w:b/>
          <w:bCs/>
          <w:sz w:val="30"/>
          <w:szCs w:val="30"/>
        </w:rPr>
        <w:t>□</w:t>
      </w:r>
      <w:r>
        <w:rPr>
          <w:rFonts w:ascii="Times New Roman" w:hAnsi="Times New Roman" w:cs="Times New Roman"/>
          <w:b/>
          <w:bCs/>
          <w:sz w:val="19"/>
          <w:szCs w:val="19"/>
        </w:rPr>
        <w:t>Bed and Breakfast Inn (up to 12 rooms)</w:t>
      </w:r>
    </w:p>
    <w:p w14:paraId="5A5858D3" w14:textId="4677CCC7" w:rsidR="0097591C" w:rsidRDefault="0097591C" w:rsidP="008E4B0F">
      <w:pPr>
        <w:pStyle w:val="NoSpacing"/>
        <w:rPr>
          <w:rFonts w:ascii="Times New Roman" w:hAnsi="Times New Roman" w:cs="Times New Roman"/>
          <w:b/>
          <w:bCs/>
          <w:sz w:val="19"/>
          <w:szCs w:val="19"/>
        </w:rPr>
      </w:pPr>
      <w:r>
        <w:rPr>
          <w:rFonts w:ascii="Times New Roman" w:hAnsi="Times New Roman" w:cs="Times New Roman"/>
          <w:b/>
          <w:bCs/>
          <w:sz w:val="19"/>
          <w:szCs w:val="19"/>
        </w:rPr>
        <w:t xml:space="preserve">Construction type: </w:t>
      </w:r>
      <w:r w:rsidRPr="0097591C">
        <w:rPr>
          <w:rFonts w:ascii="Times New Roman" w:hAnsi="Times New Roman" w:cs="Times New Roman"/>
          <w:b/>
          <w:bCs/>
          <w:sz w:val="30"/>
          <w:szCs w:val="30"/>
        </w:rPr>
        <w:t>□</w:t>
      </w:r>
      <w:r>
        <w:rPr>
          <w:rFonts w:ascii="Times New Roman" w:hAnsi="Times New Roman" w:cs="Times New Roman"/>
          <w:b/>
          <w:bCs/>
          <w:sz w:val="19"/>
          <w:szCs w:val="19"/>
        </w:rPr>
        <w:t xml:space="preserve">New </w:t>
      </w:r>
      <w:r w:rsidRPr="0097591C">
        <w:rPr>
          <w:rFonts w:ascii="Times New Roman" w:hAnsi="Times New Roman" w:cs="Times New Roman"/>
          <w:b/>
          <w:bCs/>
          <w:sz w:val="30"/>
          <w:szCs w:val="30"/>
        </w:rPr>
        <w:t>□</w:t>
      </w:r>
      <w:r>
        <w:rPr>
          <w:rFonts w:ascii="Times New Roman" w:hAnsi="Times New Roman" w:cs="Times New Roman"/>
          <w:b/>
          <w:bCs/>
          <w:sz w:val="19"/>
          <w:szCs w:val="19"/>
        </w:rPr>
        <w:t xml:space="preserve">Remodel Existing Structure </w:t>
      </w:r>
      <w:r w:rsidRPr="0097591C">
        <w:rPr>
          <w:rFonts w:ascii="Times New Roman" w:hAnsi="Times New Roman" w:cs="Times New Roman"/>
          <w:b/>
          <w:bCs/>
          <w:sz w:val="30"/>
          <w:szCs w:val="30"/>
        </w:rPr>
        <w:t>□</w:t>
      </w:r>
      <w:r>
        <w:rPr>
          <w:rFonts w:ascii="Times New Roman" w:hAnsi="Times New Roman" w:cs="Times New Roman"/>
          <w:b/>
          <w:bCs/>
          <w:sz w:val="19"/>
          <w:szCs w:val="19"/>
        </w:rPr>
        <w:t>Change of Ownership</w:t>
      </w:r>
    </w:p>
    <w:p w14:paraId="57BBFC40" w14:textId="4E46F3C4" w:rsidR="000C23EE" w:rsidRPr="008D7070" w:rsidRDefault="000C23EE" w:rsidP="008E4B0F">
      <w:pPr>
        <w:pStyle w:val="NoSpacing"/>
        <w:rPr>
          <w:rFonts w:ascii="Times New Roman" w:hAnsi="Times New Roman" w:cs="Times New Roman"/>
          <w:b/>
          <w:bCs/>
          <w:sz w:val="19"/>
          <w:szCs w:val="19"/>
          <w:u w:val="single"/>
        </w:rPr>
      </w:pPr>
      <w:r w:rsidRPr="008D7070">
        <w:rPr>
          <w:rFonts w:ascii="Times New Roman" w:hAnsi="Times New Roman" w:cs="Times New Roman"/>
          <w:b/>
          <w:bCs/>
          <w:sz w:val="19"/>
          <w:szCs w:val="19"/>
        </w:rPr>
        <w:t>Scope of work:</w:t>
      </w:r>
      <w:r w:rsidR="00057BA7" w:rsidRPr="008D7070">
        <w:rPr>
          <w:rFonts w:ascii="Times New Roman" w:hAnsi="Times New Roman" w:cs="Times New Roman"/>
          <w:b/>
          <w:bCs/>
          <w:sz w:val="19"/>
          <w:szCs w:val="19"/>
          <w:u w:val="single"/>
        </w:rPr>
        <w:t>                                                                                                    </w:t>
      </w:r>
      <w:r w:rsidR="008D7070">
        <w:rPr>
          <w:rFonts w:ascii="Times New Roman" w:hAnsi="Times New Roman" w:cs="Times New Roman"/>
          <w:b/>
          <w:bCs/>
          <w:sz w:val="19"/>
          <w:szCs w:val="19"/>
          <w:u w:val="single"/>
        </w:rPr>
        <w:t>  </w:t>
      </w:r>
      <w:r w:rsidR="00057BA7" w:rsidRPr="008D7070">
        <w:rPr>
          <w:rFonts w:ascii="Times New Roman" w:hAnsi="Times New Roman" w:cs="Times New Roman"/>
          <w:b/>
          <w:bCs/>
          <w:sz w:val="19"/>
          <w:szCs w:val="19"/>
          <w:u w:val="single"/>
        </w:rPr>
        <w:t>                                                                                                   </w:t>
      </w:r>
    </w:p>
    <w:p w14:paraId="19781225" w14:textId="4413AFA7" w:rsidR="00057BA7" w:rsidRPr="008D7070" w:rsidRDefault="00057BA7" w:rsidP="008E4B0F">
      <w:pPr>
        <w:pStyle w:val="NoSpacing"/>
        <w:rPr>
          <w:rFonts w:ascii="Times New Roman" w:hAnsi="Times New Roman" w:cs="Times New Roman"/>
          <w:b/>
          <w:bCs/>
          <w:sz w:val="19"/>
          <w:szCs w:val="19"/>
          <w:u w:val="single"/>
        </w:rPr>
      </w:pPr>
      <w:r w:rsidRPr="008D7070">
        <w:rPr>
          <w:rFonts w:ascii="Times New Roman" w:hAnsi="Times New Roman" w:cs="Times New Roman"/>
          <w:b/>
          <w:bCs/>
          <w:sz w:val="19"/>
          <w:szCs w:val="19"/>
          <w:u w:val="single"/>
        </w:rPr>
        <w:t>                                                                                                                                                                                  </w:t>
      </w:r>
      <w:r w:rsidR="008D7070">
        <w:rPr>
          <w:rFonts w:ascii="Times New Roman" w:hAnsi="Times New Roman" w:cs="Times New Roman"/>
          <w:b/>
          <w:bCs/>
          <w:sz w:val="19"/>
          <w:szCs w:val="19"/>
          <w:u w:val="single"/>
        </w:rPr>
        <w:t>          </w:t>
      </w:r>
      <w:r w:rsidRPr="008D7070">
        <w:rPr>
          <w:rFonts w:ascii="Times New Roman" w:hAnsi="Times New Roman" w:cs="Times New Roman"/>
          <w:b/>
          <w:bCs/>
          <w:sz w:val="19"/>
          <w:szCs w:val="19"/>
          <w:u w:val="single"/>
        </w:rPr>
        <w:t>                                      </w:t>
      </w:r>
    </w:p>
    <w:p w14:paraId="592DBE94" w14:textId="3A41E904" w:rsidR="000C23EE" w:rsidRPr="008D7070" w:rsidRDefault="000C23EE" w:rsidP="008E4B0F">
      <w:pPr>
        <w:pStyle w:val="NoSpacing"/>
        <w:rPr>
          <w:rFonts w:ascii="Times New Roman" w:hAnsi="Times New Roman" w:cs="Times New Roman"/>
          <w:b/>
          <w:bCs/>
          <w:sz w:val="19"/>
          <w:szCs w:val="19"/>
        </w:rPr>
      </w:pPr>
      <w:r w:rsidRPr="008D7070">
        <w:rPr>
          <w:rFonts w:ascii="Times New Roman" w:hAnsi="Times New Roman" w:cs="Times New Roman"/>
          <w:b/>
          <w:bCs/>
          <w:sz w:val="19"/>
          <w:szCs w:val="19"/>
        </w:rPr>
        <w:t xml:space="preserve">Sewage Disposal: </w:t>
      </w:r>
      <w:r w:rsidR="00057BA7" w:rsidRPr="008D7070">
        <w:rPr>
          <w:rFonts w:ascii="Times New Roman" w:hAnsi="Times New Roman" w:cs="Times New Roman"/>
          <w:b/>
          <w:bCs/>
          <w:sz w:val="30"/>
          <w:szCs w:val="30"/>
        </w:rPr>
        <w:t>□</w:t>
      </w:r>
      <w:r w:rsidR="00057BA7" w:rsidRPr="008D7070">
        <w:rPr>
          <w:rFonts w:ascii="Times New Roman" w:hAnsi="Times New Roman" w:cs="Times New Roman"/>
          <w:b/>
          <w:bCs/>
          <w:sz w:val="19"/>
          <w:szCs w:val="19"/>
        </w:rPr>
        <w:t xml:space="preserve"> </w:t>
      </w:r>
      <w:r w:rsidRPr="008D7070">
        <w:rPr>
          <w:rFonts w:ascii="Times New Roman" w:hAnsi="Times New Roman" w:cs="Times New Roman"/>
          <w:b/>
          <w:bCs/>
          <w:sz w:val="19"/>
          <w:szCs w:val="19"/>
        </w:rPr>
        <w:t xml:space="preserve">Municipal </w:t>
      </w:r>
      <w:r w:rsidR="0097591C">
        <w:rPr>
          <w:rFonts w:ascii="Times New Roman" w:hAnsi="Times New Roman" w:cs="Times New Roman"/>
          <w:b/>
          <w:bCs/>
          <w:sz w:val="19"/>
          <w:szCs w:val="19"/>
        </w:rPr>
        <w:t xml:space="preserve">              </w:t>
      </w:r>
      <w:r w:rsidR="00057BA7" w:rsidRPr="008D7070">
        <w:rPr>
          <w:rFonts w:ascii="Times New Roman" w:hAnsi="Times New Roman" w:cs="Times New Roman"/>
          <w:b/>
          <w:bCs/>
          <w:sz w:val="30"/>
          <w:szCs w:val="30"/>
        </w:rPr>
        <w:t>□</w:t>
      </w:r>
      <w:r w:rsidRPr="008D7070">
        <w:rPr>
          <w:rFonts w:ascii="Times New Roman" w:hAnsi="Times New Roman" w:cs="Times New Roman"/>
          <w:b/>
          <w:bCs/>
          <w:sz w:val="19"/>
          <w:szCs w:val="19"/>
        </w:rPr>
        <w:t>Septic Tank</w:t>
      </w:r>
      <w:r w:rsidR="008D7070">
        <w:rPr>
          <w:rFonts w:ascii="Times New Roman" w:hAnsi="Times New Roman" w:cs="Times New Roman"/>
          <w:b/>
          <w:bCs/>
          <w:sz w:val="19"/>
          <w:szCs w:val="19"/>
        </w:rPr>
        <w:t>    </w:t>
      </w:r>
    </w:p>
    <w:p w14:paraId="1F67B880" w14:textId="41DC35FD" w:rsidR="000C23EE" w:rsidRPr="008D7070" w:rsidRDefault="000C23EE" w:rsidP="008E4B0F">
      <w:pPr>
        <w:pStyle w:val="NoSpacing"/>
        <w:rPr>
          <w:rFonts w:ascii="Times New Roman" w:hAnsi="Times New Roman" w:cs="Times New Roman"/>
          <w:b/>
          <w:bCs/>
          <w:sz w:val="19"/>
          <w:szCs w:val="19"/>
        </w:rPr>
      </w:pPr>
      <w:r w:rsidRPr="008D7070">
        <w:rPr>
          <w:rFonts w:ascii="Times New Roman" w:hAnsi="Times New Roman" w:cs="Times New Roman"/>
          <w:b/>
          <w:bCs/>
          <w:sz w:val="19"/>
          <w:szCs w:val="19"/>
        </w:rPr>
        <w:t xml:space="preserve">Water Supply: </w:t>
      </w:r>
      <w:r w:rsidR="00057BA7" w:rsidRPr="008D7070">
        <w:rPr>
          <w:rFonts w:ascii="Times New Roman" w:hAnsi="Times New Roman" w:cs="Times New Roman"/>
          <w:b/>
          <w:bCs/>
          <w:sz w:val="19"/>
          <w:szCs w:val="19"/>
        </w:rPr>
        <w:t xml:space="preserve">     </w:t>
      </w:r>
      <w:r w:rsidR="008D7070" w:rsidRPr="008D7070">
        <w:rPr>
          <w:rFonts w:ascii="Times New Roman" w:hAnsi="Times New Roman" w:cs="Times New Roman"/>
          <w:b/>
          <w:bCs/>
          <w:sz w:val="30"/>
          <w:szCs w:val="30"/>
        </w:rPr>
        <w:t>□</w:t>
      </w:r>
      <w:r w:rsidR="00057BA7" w:rsidRPr="008D7070">
        <w:rPr>
          <w:rFonts w:ascii="Times New Roman" w:hAnsi="Times New Roman" w:cs="Times New Roman"/>
          <w:b/>
          <w:bCs/>
          <w:sz w:val="19"/>
          <w:szCs w:val="19"/>
        </w:rPr>
        <w:t xml:space="preserve"> </w:t>
      </w:r>
      <w:r w:rsidRPr="008D7070">
        <w:rPr>
          <w:rFonts w:ascii="Times New Roman" w:hAnsi="Times New Roman" w:cs="Times New Roman"/>
          <w:b/>
          <w:bCs/>
          <w:sz w:val="19"/>
          <w:szCs w:val="19"/>
        </w:rPr>
        <w:t xml:space="preserve">Municipal </w:t>
      </w:r>
      <w:r w:rsidR="0097591C">
        <w:rPr>
          <w:rFonts w:ascii="Times New Roman" w:hAnsi="Times New Roman" w:cs="Times New Roman"/>
          <w:b/>
          <w:bCs/>
          <w:sz w:val="19"/>
          <w:szCs w:val="19"/>
        </w:rPr>
        <w:t xml:space="preserve">              </w:t>
      </w:r>
      <w:r w:rsidR="008D7070" w:rsidRPr="00057BA7">
        <w:rPr>
          <w:rFonts w:ascii="Times New Roman" w:hAnsi="Times New Roman" w:cs="Times New Roman"/>
          <w:b/>
          <w:bCs/>
          <w:sz w:val="30"/>
          <w:szCs w:val="30"/>
        </w:rPr>
        <w:t>□</w:t>
      </w:r>
      <w:r w:rsidR="008D7070">
        <w:rPr>
          <w:rFonts w:ascii="Times New Roman" w:hAnsi="Times New Roman" w:cs="Times New Roman"/>
          <w:b/>
          <w:bCs/>
          <w:sz w:val="19"/>
          <w:szCs w:val="19"/>
        </w:rPr>
        <w:t xml:space="preserve"> </w:t>
      </w:r>
      <w:r w:rsidRPr="008D7070">
        <w:rPr>
          <w:rFonts w:ascii="Times New Roman" w:hAnsi="Times New Roman" w:cs="Times New Roman"/>
          <w:b/>
          <w:bCs/>
          <w:sz w:val="19"/>
          <w:szCs w:val="19"/>
        </w:rPr>
        <w:t>Well</w:t>
      </w:r>
    </w:p>
    <w:p w14:paraId="5F55CBCE" w14:textId="77777777" w:rsidR="000C23EE" w:rsidRPr="008D7070" w:rsidRDefault="000C23EE" w:rsidP="008E4B0F">
      <w:pPr>
        <w:pStyle w:val="NoSpacing"/>
        <w:rPr>
          <w:rFonts w:ascii="Times New Roman" w:hAnsi="Times New Roman" w:cs="Times New Roman"/>
          <w:b/>
          <w:bCs/>
          <w:sz w:val="19"/>
          <w:szCs w:val="19"/>
        </w:rPr>
      </w:pPr>
    </w:p>
    <w:p w14:paraId="2070F88B" w14:textId="478DC563" w:rsidR="000C23EE" w:rsidRPr="008D7070" w:rsidRDefault="000C23EE" w:rsidP="008E4B0F">
      <w:pPr>
        <w:pStyle w:val="NoSpacing"/>
        <w:rPr>
          <w:rFonts w:ascii="Times New Roman" w:hAnsi="Times New Roman" w:cs="Times New Roman"/>
          <w:b/>
          <w:bCs/>
          <w:sz w:val="19"/>
          <w:szCs w:val="19"/>
          <w:u w:val="single"/>
        </w:rPr>
      </w:pPr>
      <w:r w:rsidRPr="008D7070">
        <w:rPr>
          <w:rFonts w:ascii="Times New Roman" w:hAnsi="Times New Roman" w:cs="Times New Roman"/>
          <w:b/>
          <w:bCs/>
          <w:sz w:val="19"/>
          <w:szCs w:val="19"/>
        </w:rPr>
        <w:t>Proposed operating days and hours:</w:t>
      </w:r>
      <w:r w:rsidR="008D7070">
        <w:rPr>
          <w:rFonts w:ascii="Times New Roman" w:hAnsi="Times New Roman" w:cs="Times New Roman"/>
          <w:b/>
          <w:bCs/>
          <w:sz w:val="19"/>
          <w:szCs w:val="19"/>
          <w:u w:val="single"/>
        </w:rPr>
        <w:t>                                                                                                                                                                     </w:t>
      </w:r>
    </w:p>
    <w:p w14:paraId="7A7A6688" w14:textId="615BC8DD" w:rsidR="000C23EE" w:rsidRPr="008D7070" w:rsidRDefault="000C23EE" w:rsidP="008E4B0F">
      <w:pPr>
        <w:pStyle w:val="NoSpacing"/>
        <w:rPr>
          <w:rFonts w:ascii="Times New Roman" w:hAnsi="Times New Roman" w:cs="Times New Roman"/>
          <w:b/>
          <w:bCs/>
          <w:sz w:val="19"/>
          <w:szCs w:val="19"/>
          <w:u w:val="single"/>
        </w:rPr>
      </w:pPr>
      <w:r w:rsidRPr="008D7070">
        <w:rPr>
          <w:rFonts w:ascii="Times New Roman" w:hAnsi="Times New Roman" w:cs="Times New Roman"/>
          <w:b/>
          <w:bCs/>
          <w:sz w:val="19"/>
          <w:szCs w:val="19"/>
        </w:rPr>
        <w:t>Proposed date that facility will open:</w:t>
      </w:r>
      <w:r w:rsidR="008D7070">
        <w:rPr>
          <w:rFonts w:ascii="Times New Roman" w:hAnsi="Times New Roman" w:cs="Times New Roman"/>
          <w:b/>
          <w:bCs/>
          <w:sz w:val="19"/>
          <w:szCs w:val="19"/>
          <w:u w:val="single"/>
        </w:rPr>
        <w:t>                                                                                                                                                                    </w:t>
      </w:r>
    </w:p>
    <w:p w14:paraId="5BE2469F" w14:textId="4E3DBC82" w:rsidR="000C23EE" w:rsidRPr="008D7070" w:rsidRDefault="000C23EE" w:rsidP="008E4B0F">
      <w:pPr>
        <w:pStyle w:val="NoSpacing"/>
        <w:rPr>
          <w:rFonts w:ascii="Times New Roman" w:hAnsi="Times New Roman" w:cs="Times New Roman"/>
          <w:b/>
          <w:bCs/>
          <w:sz w:val="19"/>
          <w:szCs w:val="19"/>
          <w:u w:val="single"/>
        </w:rPr>
      </w:pPr>
      <w:r w:rsidRPr="008D7070">
        <w:rPr>
          <w:rFonts w:ascii="Times New Roman" w:hAnsi="Times New Roman" w:cs="Times New Roman"/>
          <w:b/>
          <w:bCs/>
          <w:sz w:val="19"/>
          <w:szCs w:val="19"/>
        </w:rPr>
        <w:t>Number of guest rooms requesting approval for:</w:t>
      </w:r>
      <w:r w:rsidR="008D7070">
        <w:rPr>
          <w:rFonts w:ascii="Times New Roman" w:hAnsi="Times New Roman" w:cs="Times New Roman"/>
          <w:b/>
          <w:bCs/>
          <w:sz w:val="19"/>
          <w:szCs w:val="19"/>
          <w:u w:val="single"/>
        </w:rPr>
        <w:t>                                                                                                                                                </w:t>
      </w:r>
    </w:p>
    <w:p w14:paraId="584BBD1E" w14:textId="77777777" w:rsidR="000C23EE" w:rsidRPr="008D7070" w:rsidRDefault="000C23EE" w:rsidP="008E4B0F">
      <w:pPr>
        <w:pStyle w:val="NoSpacing"/>
        <w:rPr>
          <w:rFonts w:ascii="Times New Roman" w:hAnsi="Times New Roman" w:cs="Times New Roman"/>
          <w:b/>
          <w:bCs/>
          <w:sz w:val="19"/>
          <w:szCs w:val="19"/>
        </w:rPr>
      </w:pPr>
    </w:p>
    <w:p w14:paraId="45AE9403" w14:textId="5A1009B7" w:rsidR="000C23EE" w:rsidRPr="008D7070" w:rsidRDefault="000C23EE" w:rsidP="008E4B0F">
      <w:pPr>
        <w:pStyle w:val="NoSpacing"/>
        <w:rPr>
          <w:rFonts w:ascii="Times New Roman" w:hAnsi="Times New Roman" w:cs="Times New Roman"/>
          <w:b/>
          <w:bCs/>
          <w:sz w:val="19"/>
          <w:szCs w:val="19"/>
        </w:rPr>
      </w:pPr>
      <w:r w:rsidRPr="008D7070">
        <w:rPr>
          <w:rFonts w:ascii="Times New Roman" w:hAnsi="Times New Roman" w:cs="Times New Roman"/>
          <w:b/>
          <w:bCs/>
          <w:sz w:val="19"/>
          <w:szCs w:val="19"/>
        </w:rPr>
        <w:t>Type of hotel/motel room rentals</w:t>
      </w:r>
      <w:r w:rsidR="008D7070">
        <w:rPr>
          <w:rFonts w:ascii="Times New Roman" w:hAnsi="Times New Roman" w:cs="Times New Roman"/>
          <w:b/>
          <w:bCs/>
          <w:sz w:val="19"/>
          <w:szCs w:val="19"/>
        </w:rPr>
        <w:t>:</w:t>
      </w:r>
      <w:r w:rsidRPr="008D7070">
        <w:rPr>
          <w:rFonts w:ascii="Times New Roman" w:hAnsi="Times New Roman" w:cs="Times New Roman"/>
          <w:b/>
          <w:bCs/>
          <w:sz w:val="19"/>
          <w:szCs w:val="19"/>
        </w:rPr>
        <w:t xml:space="preserve"> </w:t>
      </w:r>
      <w:r w:rsidR="008D7070">
        <w:rPr>
          <w:rFonts w:ascii="Times New Roman" w:hAnsi="Times New Roman" w:cs="Times New Roman"/>
          <w:b/>
          <w:bCs/>
          <w:sz w:val="19"/>
          <w:szCs w:val="19"/>
        </w:rPr>
        <w:t xml:space="preserve">    </w:t>
      </w:r>
      <w:r w:rsidR="008D7070" w:rsidRPr="00057BA7">
        <w:rPr>
          <w:rFonts w:ascii="Times New Roman" w:hAnsi="Times New Roman" w:cs="Times New Roman"/>
          <w:b/>
          <w:bCs/>
          <w:sz w:val="30"/>
          <w:szCs w:val="30"/>
        </w:rPr>
        <w:t>□</w:t>
      </w:r>
      <w:r w:rsidR="008D7070">
        <w:rPr>
          <w:rFonts w:ascii="Times New Roman" w:hAnsi="Times New Roman" w:cs="Times New Roman"/>
          <w:b/>
          <w:bCs/>
          <w:sz w:val="19"/>
          <w:szCs w:val="19"/>
        </w:rPr>
        <w:t xml:space="preserve"> </w:t>
      </w:r>
      <w:r w:rsidRPr="008D7070">
        <w:rPr>
          <w:rFonts w:ascii="Times New Roman" w:hAnsi="Times New Roman" w:cs="Times New Roman"/>
          <w:b/>
          <w:bCs/>
          <w:sz w:val="19"/>
          <w:szCs w:val="19"/>
        </w:rPr>
        <w:t xml:space="preserve">Daily </w:t>
      </w:r>
      <w:r w:rsidR="008D7070">
        <w:rPr>
          <w:rFonts w:ascii="Times New Roman" w:hAnsi="Times New Roman" w:cs="Times New Roman"/>
          <w:b/>
          <w:bCs/>
          <w:sz w:val="19"/>
          <w:szCs w:val="19"/>
        </w:rPr>
        <w:t xml:space="preserve">               </w:t>
      </w:r>
      <w:r w:rsidR="008D7070" w:rsidRPr="00057BA7">
        <w:rPr>
          <w:rFonts w:ascii="Times New Roman" w:hAnsi="Times New Roman" w:cs="Times New Roman"/>
          <w:b/>
          <w:bCs/>
          <w:sz w:val="30"/>
          <w:szCs w:val="30"/>
        </w:rPr>
        <w:t>□</w:t>
      </w:r>
      <w:r w:rsidR="008D7070">
        <w:rPr>
          <w:rFonts w:ascii="Times New Roman" w:hAnsi="Times New Roman" w:cs="Times New Roman"/>
          <w:b/>
          <w:bCs/>
          <w:sz w:val="19"/>
          <w:szCs w:val="19"/>
        </w:rPr>
        <w:t xml:space="preserve"> </w:t>
      </w:r>
      <w:r w:rsidRPr="008D7070">
        <w:rPr>
          <w:rFonts w:ascii="Times New Roman" w:hAnsi="Times New Roman" w:cs="Times New Roman"/>
          <w:b/>
          <w:bCs/>
          <w:sz w:val="19"/>
          <w:szCs w:val="19"/>
        </w:rPr>
        <w:t>Extended Stay</w:t>
      </w:r>
      <w:r w:rsidR="008D7070">
        <w:rPr>
          <w:rFonts w:ascii="Times New Roman" w:hAnsi="Times New Roman" w:cs="Times New Roman"/>
          <w:b/>
          <w:bCs/>
          <w:sz w:val="19"/>
          <w:szCs w:val="19"/>
        </w:rPr>
        <w:t>*</w:t>
      </w:r>
    </w:p>
    <w:p w14:paraId="2195A048" w14:textId="77777777" w:rsidR="000C23EE" w:rsidRPr="008D7070" w:rsidRDefault="000C23EE" w:rsidP="008E4B0F">
      <w:pPr>
        <w:pStyle w:val="NoSpacing"/>
        <w:rPr>
          <w:rFonts w:ascii="Times New Roman" w:hAnsi="Times New Roman" w:cs="Times New Roman"/>
          <w:b/>
          <w:bCs/>
          <w:sz w:val="19"/>
          <w:szCs w:val="19"/>
        </w:rPr>
      </w:pPr>
    </w:p>
    <w:p w14:paraId="26A7CC93" w14:textId="7004C546" w:rsidR="000C23EE" w:rsidRPr="008D7070" w:rsidRDefault="000C23EE" w:rsidP="008E4B0F">
      <w:pPr>
        <w:pStyle w:val="NoSpacing"/>
        <w:rPr>
          <w:rFonts w:ascii="Times New Roman" w:hAnsi="Times New Roman" w:cs="Times New Roman"/>
          <w:b/>
          <w:bCs/>
          <w:sz w:val="19"/>
          <w:szCs w:val="19"/>
        </w:rPr>
      </w:pPr>
      <w:r w:rsidRPr="008D7070">
        <w:rPr>
          <w:rFonts w:ascii="Times New Roman" w:hAnsi="Times New Roman" w:cs="Times New Roman"/>
          <w:b/>
          <w:bCs/>
          <w:sz w:val="19"/>
          <w:szCs w:val="19"/>
        </w:rPr>
        <w:t xml:space="preserve">*Extended stay rooms located in the same building as daily rentals will be </w:t>
      </w:r>
      <w:r w:rsidR="008D7070" w:rsidRPr="008D7070">
        <w:rPr>
          <w:rFonts w:ascii="Times New Roman" w:hAnsi="Times New Roman" w:cs="Times New Roman"/>
          <w:b/>
          <w:bCs/>
          <w:sz w:val="19"/>
          <w:szCs w:val="19"/>
        </w:rPr>
        <w:t>subject</w:t>
      </w:r>
      <w:r w:rsidRPr="008D7070">
        <w:rPr>
          <w:rFonts w:ascii="Times New Roman" w:hAnsi="Times New Roman" w:cs="Times New Roman"/>
          <w:b/>
          <w:bCs/>
          <w:sz w:val="19"/>
          <w:szCs w:val="19"/>
        </w:rPr>
        <w:t xml:space="preserve"> to permitting and inspection.</w:t>
      </w:r>
    </w:p>
    <w:p w14:paraId="0776B73F" w14:textId="77777777" w:rsidR="000C23EE" w:rsidRPr="008D7070" w:rsidRDefault="000C23EE" w:rsidP="008E4B0F">
      <w:pPr>
        <w:pStyle w:val="NoSpacing"/>
        <w:rPr>
          <w:rFonts w:ascii="Times New Roman" w:hAnsi="Times New Roman" w:cs="Times New Roman"/>
          <w:b/>
          <w:bCs/>
          <w:sz w:val="19"/>
          <w:szCs w:val="19"/>
        </w:rPr>
      </w:pPr>
    </w:p>
    <w:p w14:paraId="4498126D" w14:textId="7114DBF1" w:rsidR="000C23EE" w:rsidRPr="008D7070" w:rsidRDefault="000C23EE" w:rsidP="008E4B0F">
      <w:pPr>
        <w:pStyle w:val="NoSpacing"/>
        <w:rPr>
          <w:rFonts w:ascii="Times New Roman" w:hAnsi="Times New Roman" w:cs="Times New Roman"/>
          <w:b/>
          <w:bCs/>
          <w:sz w:val="19"/>
          <w:szCs w:val="19"/>
        </w:rPr>
      </w:pPr>
      <w:r w:rsidRPr="008D7070">
        <w:rPr>
          <w:rFonts w:ascii="Times New Roman" w:hAnsi="Times New Roman" w:cs="Times New Roman"/>
          <w:b/>
          <w:bCs/>
          <w:sz w:val="19"/>
          <w:szCs w:val="19"/>
        </w:rPr>
        <w:t xml:space="preserve">Continental Breakfast </w:t>
      </w:r>
      <w:r w:rsidR="008D7070">
        <w:rPr>
          <w:rFonts w:ascii="Times New Roman" w:hAnsi="Times New Roman" w:cs="Times New Roman"/>
          <w:b/>
          <w:bCs/>
          <w:sz w:val="19"/>
          <w:szCs w:val="19"/>
        </w:rPr>
        <w:t xml:space="preserve">   </w:t>
      </w:r>
      <w:r w:rsidR="008D7070" w:rsidRPr="00057BA7">
        <w:rPr>
          <w:rFonts w:ascii="Times New Roman" w:hAnsi="Times New Roman" w:cs="Times New Roman"/>
          <w:b/>
          <w:bCs/>
          <w:sz w:val="30"/>
          <w:szCs w:val="30"/>
        </w:rPr>
        <w:t>□</w:t>
      </w:r>
      <w:r w:rsidRPr="008D7070">
        <w:rPr>
          <w:rFonts w:ascii="Times New Roman" w:hAnsi="Times New Roman" w:cs="Times New Roman"/>
          <w:b/>
          <w:bCs/>
          <w:sz w:val="19"/>
          <w:szCs w:val="19"/>
        </w:rPr>
        <w:t xml:space="preserve">Yes </w:t>
      </w:r>
      <w:r w:rsidR="008D7070">
        <w:rPr>
          <w:rFonts w:ascii="Times New Roman" w:hAnsi="Times New Roman" w:cs="Times New Roman"/>
          <w:b/>
          <w:bCs/>
          <w:sz w:val="19"/>
          <w:szCs w:val="19"/>
        </w:rPr>
        <w:t xml:space="preserve">            </w:t>
      </w:r>
      <w:r w:rsidR="008D7070" w:rsidRPr="00057BA7">
        <w:rPr>
          <w:rFonts w:ascii="Times New Roman" w:hAnsi="Times New Roman" w:cs="Times New Roman"/>
          <w:b/>
          <w:bCs/>
          <w:sz w:val="30"/>
          <w:szCs w:val="30"/>
        </w:rPr>
        <w:t>□</w:t>
      </w:r>
      <w:r w:rsidRPr="008D7070">
        <w:rPr>
          <w:rFonts w:ascii="Times New Roman" w:hAnsi="Times New Roman" w:cs="Times New Roman"/>
          <w:b/>
          <w:bCs/>
          <w:sz w:val="19"/>
          <w:szCs w:val="19"/>
        </w:rPr>
        <w:t>No</w:t>
      </w:r>
    </w:p>
    <w:p w14:paraId="324CCA42" w14:textId="77777777" w:rsidR="000C23EE" w:rsidRPr="008D7070" w:rsidRDefault="000C23EE" w:rsidP="008E4B0F">
      <w:pPr>
        <w:pStyle w:val="NoSpacing"/>
        <w:rPr>
          <w:rFonts w:ascii="Times New Roman" w:hAnsi="Times New Roman" w:cs="Times New Roman"/>
          <w:b/>
          <w:bCs/>
          <w:sz w:val="19"/>
          <w:szCs w:val="19"/>
        </w:rPr>
      </w:pPr>
    </w:p>
    <w:p w14:paraId="36BE740C" w14:textId="41677961" w:rsidR="000C23EE" w:rsidRPr="008D7070" w:rsidRDefault="000C23EE" w:rsidP="008E4B0F">
      <w:pPr>
        <w:pStyle w:val="NoSpacing"/>
        <w:rPr>
          <w:rFonts w:ascii="Times New Roman" w:hAnsi="Times New Roman" w:cs="Times New Roman"/>
          <w:sz w:val="19"/>
          <w:szCs w:val="19"/>
        </w:rPr>
      </w:pPr>
      <w:r w:rsidRPr="008D7070">
        <w:rPr>
          <w:rFonts w:ascii="Times New Roman" w:hAnsi="Times New Roman" w:cs="Times New Roman"/>
          <w:sz w:val="19"/>
          <w:szCs w:val="19"/>
        </w:rPr>
        <w:t xml:space="preserve">A separate Food Service Application must be submitted if food is to be served on site. This does not apply to continental breakfast or meals at bed and breakfast facilities. </w:t>
      </w:r>
    </w:p>
    <w:p w14:paraId="089E5C15" w14:textId="77777777" w:rsidR="000C23EE" w:rsidRPr="008D7070" w:rsidRDefault="000C23EE" w:rsidP="008E4B0F">
      <w:pPr>
        <w:pStyle w:val="NoSpacing"/>
        <w:rPr>
          <w:rFonts w:ascii="Times New Roman" w:hAnsi="Times New Roman" w:cs="Times New Roman"/>
          <w:sz w:val="19"/>
          <w:szCs w:val="19"/>
        </w:rPr>
      </w:pPr>
    </w:p>
    <w:p w14:paraId="1BA435FC" w14:textId="6582A2BD" w:rsidR="000C23EE" w:rsidRPr="008D7070" w:rsidRDefault="000C23EE" w:rsidP="00C02965">
      <w:pPr>
        <w:pStyle w:val="NoSpacing"/>
        <w:shd w:val="clear" w:color="auto" w:fill="D0CECE" w:themeFill="background2" w:themeFillShade="E6"/>
        <w:jc w:val="center"/>
        <w:rPr>
          <w:rFonts w:ascii="Times New Roman" w:hAnsi="Times New Roman" w:cs="Times New Roman"/>
          <w:b/>
          <w:bCs/>
          <w:sz w:val="19"/>
          <w:szCs w:val="19"/>
        </w:rPr>
      </w:pPr>
      <w:r w:rsidRPr="008D7070">
        <w:rPr>
          <w:rFonts w:ascii="Times New Roman" w:hAnsi="Times New Roman" w:cs="Times New Roman"/>
          <w:b/>
          <w:bCs/>
          <w:sz w:val="19"/>
          <w:szCs w:val="19"/>
        </w:rPr>
        <w:t>APPLICANT /OWNER/DIRECT OR MUST SIGN APPLICATION</w:t>
      </w:r>
    </w:p>
    <w:p w14:paraId="1C4905D3" w14:textId="77777777" w:rsidR="000C23EE" w:rsidRPr="008D7070" w:rsidRDefault="000C23EE" w:rsidP="000C23EE">
      <w:pPr>
        <w:pStyle w:val="NoSpacing"/>
        <w:jc w:val="center"/>
        <w:rPr>
          <w:rFonts w:ascii="Times New Roman" w:hAnsi="Times New Roman" w:cs="Times New Roman"/>
          <w:b/>
          <w:bCs/>
          <w:sz w:val="19"/>
          <w:szCs w:val="19"/>
        </w:rPr>
      </w:pPr>
    </w:p>
    <w:p w14:paraId="6A151B5C" w14:textId="2A00C372" w:rsidR="000C23EE" w:rsidRPr="008D7070" w:rsidRDefault="000C23EE" w:rsidP="000C23EE">
      <w:pPr>
        <w:pStyle w:val="NoSpacing"/>
        <w:rPr>
          <w:rFonts w:ascii="Times New Roman" w:hAnsi="Times New Roman" w:cs="Times New Roman"/>
          <w:b/>
          <w:bCs/>
          <w:sz w:val="19"/>
          <w:szCs w:val="19"/>
        </w:rPr>
      </w:pPr>
      <w:r w:rsidRPr="008D7070">
        <w:rPr>
          <w:rFonts w:ascii="Times New Roman" w:hAnsi="Times New Roman" w:cs="Times New Roman"/>
          <w:b/>
          <w:bCs/>
          <w:sz w:val="19"/>
          <w:szCs w:val="19"/>
        </w:rPr>
        <w:t>Applicant NAME &amp; TITLE:</w:t>
      </w:r>
      <w:r w:rsidR="008D7070">
        <w:rPr>
          <w:rFonts w:ascii="Times New Roman" w:hAnsi="Times New Roman" w:cs="Times New Roman"/>
          <w:b/>
          <w:bCs/>
          <w:sz w:val="19"/>
          <w:szCs w:val="19"/>
          <w:u w:val="single"/>
        </w:rPr>
        <w:t>                                                                                                     </w:t>
      </w:r>
      <w:r w:rsidRPr="008D7070">
        <w:rPr>
          <w:rFonts w:ascii="Times New Roman" w:hAnsi="Times New Roman" w:cs="Times New Roman"/>
          <w:b/>
          <w:bCs/>
          <w:sz w:val="19"/>
          <w:szCs w:val="19"/>
        </w:rPr>
        <w:t>Signature</w:t>
      </w:r>
      <w:r w:rsidR="008D7070">
        <w:rPr>
          <w:rFonts w:ascii="Times New Roman" w:hAnsi="Times New Roman" w:cs="Times New Roman"/>
          <w:b/>
          <w:bCs/>
          <w:sz w:val="19"/>
          <w:szCs w:val="19"/>
          <w:u w:val="single"/>
        </w:rPr>
        <w:t>                                                            </w:t>
      </w:r>
      <w:r w:rsidRPr="008D7070">
        <w:rPr>
          <w:rFonts w:ascii="Times New Roman" w:hAnsi="Times New Roman" w:cs="Times New Roman"/>
          <w:b/>
          <w:bCs/>
          <w:sz w:val="19"/>
          <w:szCs w:val="19"/>
        </w:rPr>
        <w:t xml:space="preserve"> </w:t>
      </w:r>
    </w:p>
    <w:p w14:paraId="5BBB73DB" w14:textId="77777777" w:rsidR="000C23EE" w:rsidRPr="008D7070" w:rsidRDefault="000C23EE" w:rsidP="000C23EE">
      <w:pPr>
        <w:pStyle w:val="NoSpacing"/>
        <w:rPr>
          <w:rFonts w:ascii="Times New Roman" w:hAnsi="Times New Roman" w:cs="Times New Roman"/>
          <w:b/>
          <w:bCs/>
          <w:sz w:val="19"/>
          <w:szCs w:val="19"/>
        </w:rPr>
      </w:pPr>
    </w:p>
    <w:p w14:paraId="7B516BE5" w14:textId="10BAB938" w:rsidR="000C23EE" w:rsidRPr="008D7070" w:rsidRDefault="000C23EE" w:rsidP="000C23EE">
      <w:pPr>
        <w:pStyle w:val="NoSpacing"/>
        <w:rPr>
          <w:rFonts w:ascii="Times New Roman" w:hAnsi="Times New Roman" w:cs="Times New Roman"/>
          <w:b/>
          <w:bCs/>
          <w:sz w:val="19"/>
          <w:szCs w:val="19"/>
          <w:u w:val="single"/>
        </w:rPr>
      </w:pPr>
      <w:r w:rsidRPr="008D7070">
        <w:rPr>
          <w:rFonts w:ascii="Times New Roman" w:hAnsi="Times New Roman" w:cs="Times New Roman"/>
          <w:b/>
          <w:bCs/>
          <w:sz w:val="19"/>
          <w:szCs w:val="19"/>
        </w:rPr>
        <w:t>Date</w:t>
      </w:r>
      <w:r w:rsidR="008D7070">
        <w:rPr>
          <w:rFonts w:ascii="Times New Roman" w:hAnsi="Times New Roman" w:cs="Times New Roman"/>
          <w:b/>
          <w:bCs/>
          <w:sz w:val="19"/>
          <w:szCs w:val="19"/>
          <w:u w:val="single"/>
        </w:rPr>
        <w:t>                                                                              </w:t>
      </w:r>
    </w:p>
    <w:p w14:paraId="602DE294" w14:textId="77777777" w:rsidR="000C23EE" w:rsidRPr="008D7070" w:rsidRDefault="000C23EE" w:rsidP="000C23EE">
      <w:pPr>
        <w:pStyle w:val="NoSpacing"/>
        <w:rPr>
          <w:rFonts w:ascii="Times New Roman" w:hAnsi="Times New Roman" w:cs="Times New Roman"/>
          <w:b/>
          <w:bCs/>
          <w:sz w:val="19"/>
          <w:szCs w:val="19"/>
        </w:rPr>
      </w:pPr>
    </w:p>
    <w:p w14:paraId="2F711ED2" w14:textId="7F00C72B" w:rsidR="000C23EE" w:rsidRPr="008D7070" w:rsidRDefault="000C23EE" w:rsidP="000C23EE">
      <w:pPr>
        <w:pStyle w:val="NoSpacing"/>
        <w:rPr>
          <w:rFonts w:ascii="Times New Roman" w:hAnsi="Times New Roman" w:cs="Times New Roman"/>
          <w:sz w:val="19"/>
          <w:szCs w:val="19"/>
        </w:rPr>
      </w:pPr>
      <w:r w:rsidRPr="008D7070">
        <w:rPr>
          <w:rFonts w:ascii="Times New Roman" w:hAnsi="Times New Roman" w:cs="Times New Roman"/>
          <w:sz w:val="19"/>
          <w:szCs w:val="19"/>
        </w:rPr>
        <w:t>If this is a new facility being constructed: Submit a complete set of Architectural Plans (scale: ¼”=1 foot)</w:t>
      </w:r>
    </w:p>
    <w:p w14:paraId="1505D95F" w14:textId="37A50864" w:rsidR="000C23EE" w:rsidRPr="008D7070" w:rsidRDefault="000C23EE" w:rsidP="000C23EE">
      <w:pPr>
        <w:pStyle w:val="NoSpacing"/>
        <w:rPr>
          <w:rFonts w:ascii="Times New Roman" w:hAnsi="Times New Roman" w:cs="Times New Roman"/>
          <w:sz w:val="19"/>
          <w:szCs w:val="19"/>
        </w:rPr>
      </w:pPr>
      <w:r w:rsidRPr="008D7070">
        <w:rPr>
          <w:rFonts w:ascii="Times New Roman" w:hAnsi="Times New Roman" w:cs="Times New Roman"/>
          <w:sz w:val="19"/>
          <w:szCs w:val="19"/>
        </w:rPr>
        <w:t>SUMBIT THIS APPLICATION WITH PLANS</w:t>
      </w:r>
    </w:p>
    <w:p w14:paraId="1080E577" w14:textId="39340148" w:rsidR="000C23EE" w:rsidRPr="008D7070" w:rsidRDefault="00C02965" w:rsidP="000C23EE">
      <w:pPr>
        <w:pStyle w:val="NoSpacing"/>
        <w:rPr>
          <w:rFonts w:ascii="Times New Roman" w:hAnsi="Times New Roman" w:cs="Times New Roman"/>
          <w:sz w:val="19"/>
          <w:szCs w:val="19"/>
        </w:rPr>
      </w:pPr>
      <w:r w:rsidRPr="008D7070">
        <w:rPr>
          <w:rFonts w:ascii="Times New Roman" w:hAnsi="Times New Roman" w:cs="Times New Roman"/>
          <w:sz w:val="19"/>
          <w:szCs w:val="19"/>
        </w:rPr>
        <w:t>v</w:t>
      </w:r>
      <w:r w:rsidR="000C23EE" w:rsidRPr="008D7070">
        <w:rPr>
          <w:rFonts w:ascii="Times New Roman" w:hAnsi="Times New Roman" w:cs="Times New Roman"/>
          <w:sz w:val="19"/>
          <w:szCs w:val="19"/>
        </w:rPr>
        <w:t>isit: https:ehs.ncpublichealth.com/rules.htm to view all sanitation regulations</w:t>
      </w:r>
    </w:p>
    <w:p w14:paraId="62840934" w14:textId="77777777" w:rsidR="000C23EE" w:rsidRPr="008D7070" w:rsidRDefault="000C23EE" w:rsidP="000C23EE">
      <w:pPr>
        <w:pStyle w:val="NoSpacing"/>
        <w:rPr>
          <w:rFonts w:ascii="Times New Roman" w:hAnsi="Times New Roman" w:cs="Times New Roman"/>
          <w:sz w:val="19"/>
          <w:szCs w:val="19"/>
        </w:rPr>
      </w:pPr>
    </w:p>
    <w:p w14:paraId="70205713" w14:textId="45116566" w:rsidR="009C69A4" w:rsidRDefault="000C23EE" w:rsidP="000C23EE">
      <w:pPr>
        <w:pStyle w:val="NoSpacing"/>
        <w:rPr>
          <w:rFonts w:ascii="Times New Roman" w:hAnsi="Times New Roman" w:cs="Times New Roman"/>
          <w:b/>
          <w:bCs/>
          <w:sz w:val="19"/>
          <w:szCs w:val="19"/>
        </w:rPr>
        <w:sectPr w:rsidR="009C69A4" w:rsidSect="009C69A4">
          <w:headerReference w:type="default" r:id="rId7"/>
          <w:headerReference w:type="first" r:id="rId8"/>
          <w:pgSz w:w="12240" w:h="15840"/>
          <w:pgMar w:top="720" w:right="720" w:bottom="720" w:left="720" w:header="720" w:footer="720" w:gutter="0"/>
          <w:cols w:space="720"/>
          <w:titlePg/>
          <w:docGrid w:linePitch="360"/>
        </w:sectPr>
      </w:pPr>
      <w:r w:rsidRPr="008D7070">
        <w:rPr>
          <w:rFonts w:ascii="Times New Roman" w:hAnsi="Times New Roman" w:cs="Times New Roman"/>
          <w:b/>
          <w:bCs/>
          <w:sz w:val="19"/>
          <w:szCs w:val="19"/>
        </w:rPr>
        <w:t xml:space="preserve">The Environmental Health Division can be reached </w:t>
      </w:r>
      <w:r w:rsidR="00C02965" w:rsidRPr="008D7070">
        <w:rPr>
          <w:rFonts w:ascii="Times New Roman" w:hAnsi="Times New Roman" w:cs="Times New Roman"/>
          <w:b/>
          <w:bCs/>
          <w:sz w:val="19"/>
          <w:szCs w:val="19"/>
        </w:rPr>
        <w:t>from 8:00am to 5:00pm Monday-Friday at 910-433-36</w:t>
      </w:r>
      <w:r w:rsidR="001E2221">
        <w:rPr>
          <w:rFonts w:ascii="Times New Roman" w:hAnsi="Times New Roman" w:cs="Times New Roman"/>
          <w:b/>
          <w:bCs/>
          <w:sz w:val="19"/>
          <w:szCs w:val="19"/>
        </w:rPr>
        <w:t>18</w:t>
      </w:r>
    </w:p>
    <w:bookmarkEnd w:id="0"/>
    <w:p w14:paraId="36C98401" w14:textId="404ACED3" w:rsidR="00386259" w:rsidRPr="00CB1718" w:rsidRDefault="00386259" w:rsidP="00386259">
      <w:pPr>
        <w:tabs>
          <w:tab w:val="left" w:pos="1978"/>
        </w:tabs>
        <w:jc w:val="center"/>
        <w:rPr>
          <w:b/>
          <w:bCs/>
          <w:noProof/>
          <w14:ligatures w14:val="standardContextual"/>
        </w:rPr>
      </w:pPr>
      <w:r w:rsidRPr="00CB1718">
        <w:rPr>
          <w:b/>
          <w:bCs/>
          <w:noProof/>
          <w14:ligatures w14:val="standardContextual"/>
        </w:rPr>
        <w:lastRenderedPageBreak/>
        <w:t>LODGING ESTABLISHMENTS (INCLUDING BB HOMES AND INNS)</w:t>
      </w:r>
    </w:p>
    <w:p w14:paraId="73ECE8A8" w14:textId="10ED43DB" w:rsidR="00342496" w:rsidRDefault="00CB1718" w:rsidP="00342496">
      <w:pPr>
        <w:tabs>
          <w:tab w:val="left" w:pos="1978"/>
        </w:tabs>
      </w:pPr>
      <w:r w:rsidRPr="00CB1718">
        <w:rPr>
          <w:b/>
          <w:bCs/>
          <w:noProof/>
          <w14:ligatures w14:val="standardContextual"/>
        </w:rPr>
        <w:drawing>
          <wp:anchor distT="0" distB="0" distL="114300" distR="114300" simplePos="0" relativeHeight="251658240" behindDoc="0" locked="0" layoutInCell="1" allowOverlap="1" wp14:anchorId="5164D710" wp14:editId="7950DBCE">
            <wp:simplePos x="0" y="0"/>
            <wp:positionH relativeFrom="margin">
              <wp:align>center</wp:align>
            </wp:positionH>
            <wp:positionV relativeFrom="paragraph">
              <wp:posOffset>22225</wp:posOffset>
            </wp:positionV>
            <wp:extent cx="3997960" cy="1443990"/>
            <wp:effectExtent l="0" t="0" r="2540" b="3810"/>
            <wp:wrapNone/>
            <wp:docPr id="41618" name="Picture 1"/>
            <wp:cNvGraphicFramePr/>
            <a:graphic xmlns:a="http://schemas.openxmlformats.org/drawingml/2006/main">
              <a:graphicData uri="http://schemas.openxmlformats.org/drawingml/2006/picture">
                <pic:pic xmlns:pic="http://schemas.openxmlformats.org/drawingml/2006/picture">
                  <pic:nvPicPr>
                    <pic:cNvPr id="41618" name="Picture 41618"/>
                    <pic:cNvPicPr/>
                  </pic:nvPicPr>
                  <pic:blipFill rotWithShape="1">
                    <a:blip r:embed="rId9">
                      <a:extLst>
                        <a:ext uri="{28A0092B-C50C-407E-A947-70E740481C1C}">
                          <a14:useLocalDpi xmlns:a14="http://schemas.microsoft.com/office/drawing/2010/main" val="0"/>
                        </a:ext>
                      </a:extLst>
                    </a:blip>
                    <a:srcRect t="17730"/>
                    <a:stretch/>
                  </pic:blipFill>
                  <pic:spPr bwMode="auto">
                    <a:xfrm>
                      <a:off x="0" y="0"/>
                      <a:ext cx="3997960" cy="144399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A1CE1E0" w14:textId="77777777" w:rsidR="00386259" w:rsidRPr="00386259" w:rsidRDefault="00386259" w:rsidP="00386259"/>
    <w:p w14:paraId="6EC4936B" w14:textId="77777777" w:rsidR="00386259" w:rsidRPr="00386259" w:rsidRDefault="00386259" w:rsidP="00386259"/>
    <w:p w14:paraId="08F024BD" w14:textId="77777777" w:rsidR="00386259" w:rsidRPr="00386259" w:rsidRDefault="00386259" w:rsidP="00386259"/>
    <w:p w14:paraId="3E253E0C" w14:textId="77777777" w:rsidR="00386259" w:rsidRDefault="00386259" w:rsidP="00386259"/>
    <w:p w14:paraId="108DC63B" w14:textId="77777777" w:rsidR="00386259" w:rsidRDefault="00386259" w:rsidP="00386259">
      <w:pPr>
        <w:spacing w:after="12" w:line="305" w:lineRule="auto"/>
        <w:ind w:left="24" w:right="496" w:hanging="10"/>
        <w:jc w:val="both"/>
      </w:pPr>
    </w:p>
    <w:p w14:paraId="5DE19C51" w14:textId="6316787C" w:rsidR="00386259" w:rsidRPr="00386259" w:rsidRDefault="00386259" w:rsidP="00386259">
      <w:pPr>
        <w:spacing w:after="12" w:line="305" w:lineRule="auto"/>
        <w:ind w:left="24" w:right="496" w:hanging="10"/>
        <w:jc w:val="both"/>
      </w:pPr>
      <w:r w:rsidRPr="00B12988">
        <w:rPr>
          <w:b/>
          <w:bCs/>
        </w:rPr>
        <w:tab/>
      </w:r>
      <w:r w:rsidRPr="00B12988">
        <w:rPr>
          <w:rFonts w:eastAsia="Calibri"/>
          <w:b/>
          <w:bCs/>
        </w:rPr>
        <w:t>Lodging establishments</w:t>
      </w:r>
      <w:r w:rsidRPr="00386259">
        <w:rPr>
          <w:rFonts w:eastAsia="Calibri"/>
        </w:rPr>
        <w:t xml:space="preserve"> include all hotels, motels, inns, bed and breakfast homes, bed and breakfast inns and other places providing lodging accommodations for pay. Inspections are performed once per year for Bed and Breakfast Homes and twice per year for hotels/motels and Bed and Breakfast Inns. Each facility with a </w:t>
      </w:r>
      <w:r w:rsidRPr="00386259">
        <w:t>grade posted of either</w:t>
      </w:r>
      <w:r>
        <w:t xml:space="preserve"> A,</w:t>
      </w:r>
      <w:r w:rsidRPr="00386259">
        <w:t xml:space="preserve"> B</w:t>
      </w:r>
      <w:r>
        <w:t>,</w:t>
      </w:r>
      <w:r w:rsidRPr="00386259">
        <w:t xml:space="preserve"> </w:t>
      </w:r>
      <w:r>
        <w:t>or</w:t>
      </w:r>
      <w:r w:rsidRPr="00386259">
        <w:t xml:space="preserve"> C.</w:t>
      </w:r>
    </w:p>
    <w:p w14:paraId="3336C870" w14:textId="4190DE8C" w:rsidR="00386259" w:rsidRPr="00386259" w:rsidRDefault="00386259" w:rsidP="00386259">
      <w:pPr>
        <w:spacing w:after="175" w:line="301" w:lineRule="auto"/>
        <w:ind w:left="24" w:right="230" w:hanging="10"/>
        <w:jc w:val="both"/>
      </w:pPr>
      <w:r w:rsidRPr="00386259">
        <w:rPr>
          <w:rFonts w:eastAsia="Calibri"/>
        </w:rPr>
        <w:t xml:space="preserve">Inspections are performed to ensure the proper sanitation of the establishment inspected. During an inspection, the Environmental Health Specialist will check for a number of items. These include, but are not limited to, </w:t>
      </w:r>
      <w:r w:rsidRPr="00386259">
        <w:rPr>
          <w:noProof/>
        </w:rPr>
        <w:drawing>
          <wp:inline distT="0" distB="0" distL="0" distR="0" wp14:anchorId="61A95209" wp14:editId="37BD1024">
            <wp:extent cx="4561" cy="4562"/>
            <wp:effectExtent l="0" t="0" r="0" b="0"/>
            <wp:docPr id="8680" name="Picture 8680"/>
            <wp:cNvGraphicFramePr/>
            <a:graphic xmlns:a="http://schemas.openxmlformats.org/drawingml/2006/main">
              <a:graphicData uri="http://schemas.openxmlformats.org/drawingml/2006/picture">
                <pic:pic xmlns:pic="http://schemas.openxmlformats.org/drawingml/2006/picture">
                  <pic:nvPicPr>
                    <pic:cNvPr id="8680" name="Picture 8680"/>
                    <pic:cNvPicPr/>
                  </pic:nvPicPr>
                  <pic:blipFill>
                    <a:blip r:embed="rId10"/>
                    <a:stretch>
                      <a:fillRect/>
                    </a:stretch>
                  </pic:blipFill>
                  <pic:spPr>
                    <a:xfrm>
                      <a:off x="0" y="0"/>
                      <a:ext cx="4561" cy="4562"/>
                    </a:xfrm>
                    <a:prstGeom prst="rect">
                      <a:avLst/>
                    </a:prstGeom>
                  </pic:spPr>
                </pic:pic>
              </a:graphicData>
            </a:graphic>
          </wp:inline>
        </w:drawing>
      </w:r>
      <w:r w:rsidRPr="00386259">
        <w:rPr>
          <w:rFonts w:eastAsia="Calibri"/>
        </w:rPr>
        <w:t>room condition and cleanliness and proper lighting, cleanliness of ice buckets, pest presence, and proper waste disposal and furniture condition</w:t>
      </w:r>
      <w:r w:rsidR="00CB1718">
        <w:rPr>
          <w:rFonts w:eastAsia="Calibri"/>
        </w:rPr>
        <w:t>.</w:t>
      </w:r>
      <w:r w:rsidRPr="00386259">
        <w:rPr>
          <w:rFonts w:eastAsia="Calibri"/>
        </w:rPr>
        <w:t xml:space="preserve"> In addition, for those establishments providing a continental breakfast, we </w:t>
      </w:r>
      <w:r w:rsidRPr="00386259">
        <w:t>ensure that the proper food safety guidelines are being followed and that establishments that are preparing food have a food service permit as governed by Rules Governing The Food Protection and Sanitation of Food Establishments J5A NCAE 18 A</w:t>
      </w:r>
      <w:r w:rsidR="00CB1718">
        <w:t xml:space="preserve"> .</w:t>
      </w:r>
      <w:r w:rsidRPr="00386259">
        <w:t>2600 and the 2009 Food Code</w:t>
      </w:r>
    </w:p>
    <w:p w14:paraId="57B43193" w14:textId="4AE0FF94" w:rsidR="00386259" w:rsidRPr="00B12988" w:rsidRDefault="00386259" w:rsidP="00386259">
      <w:pPr>
        <w:spacing w:after="223"/>
        <w:ind w:left="22"/>
        <w:rPr>
          <w:b/>
          <w:bCs/>
        </w:rPr>
      </w:pPr>
      <w:r w:rsidRPr="00B12988">
        <w:rPr>
          <w:rFonts w:eastAsia="Calibri"/>
          <w:b/>
          <w:bCs/>
          <w:i/>
          <w:iCs/>
        </w:rPr>
        <w:t>NEW</w:t>
      </w:r>
      <w:r w:rsidRPr="00B12988">
        <w:rPr>
          <w:rFonts w:eastAsia="Calibri"/>
          <w:b/>
          <w:bCs/>
          <w:u w:val="single" w:color="000000"/>
        </w:rPr>
        <w:t xml:space="preserve"> Bed and Breakfast Rules to combine with Lodging Rules</w:t>
      </w:r>
    </w:p>
    <w:p w14:paraId="26EEFF22" w14:textId="56D1C994" w:rsidR="00386259" w:rsidRDefault="00386259" w:rsidP="00B12988">
      <w:pPr>
        <w:spacing w:after="12" w:line="269" w:lineRule="auto"/>
        <w:ind w:left="24" w:right="237" w:hanging="10"/>
        <w:rPr>
          <w:rFonts w:eastAsia="Calibri"/>
        </w:rPr>
      </w:pPr>
      <w:r w:rsidRPr="00B12988">
        <w:rPr>
          <w:rFonts w:eastAsia="Calibri"/>
        </w:rPr>
        <w:t>The NC Department of Health and Human Services Food Protection Branch issued the New</w:t>
      </w:r>
      <w:r w:rsidR="00B12988">
        <w:t xml:space="preserve"> </w:t>
      </w:r>
      <w:r w:rsidRPr="00B12988">
        <w:rPr>
          <w:rFonts w:eastAsia="Calibri"/>
        </w:rPr>
        <w:t>Rules Governing the Sanitation of Lodging Establishments. These rules were effective as of</w:t>
      </w:r>
      <w:r w:rsidR="00B12988">
        <w:t xml:space="preserve"> </w:t>
      </w:r>
      <w:r w:rsidRPr="00B12988">
        <w:rPr>
          <w:rFonts w:eastAsia="Calibri"/>
        </w:rPr>
        <w:t>October 1, 201</w:t>
      </w:r>
      <w:r w:rsidR="00B12988">
        <w:rPr>
          <w:rFonts w:eastAsia="Calibri"/>
        </w:rPr>
        <w:t>7</w:t>
      </w:r>
      <w:r w:rsidRPr="00B12988">
        <w:rPr>
          <w:rFonts w:eastAsia="Calibri"/>
        </w:rPr>
        <w:t>. The Rules Governing the Sanitation of Bed and Brea</w:t>
      </w:r>
      <w:r w:rsidR="00B12988" w:rsidRPr="00B12988">
        <w:rPr>
          <w:rFonts w:eastAsia="Calibri"/>
        </w:rPr>
        <w:t>k</w:t>
      </w:r>
      <w:r w:rsidRPr="00B12988">
        <w:rPr>
          <w:rFonts w:eastAsia="Calibri"/>
        </w:rPr>
        <w:t>fast Homes, the Rules Governing the Sanitation of Bed and Breakfast Inns, and the Rules Governing the Sanitation of Lodging Establishments have been repealed and are now included in the new Rules</w:t>
      </w:r>
      <w:r w:rsidR="00B12988">
        <w:rPr>
          <w:rFonts w:eastAsia="Calibri"/>
        </w:rPr>
        <w:t xml:space="preserve"> Governing the Sanitation of Lodging Establishments. In other words, three sets of rules have been combined in to one set. The Inspection of Lodging Establishment form will be used for all lodging inspections, including bed and breakfast homes and bed and breakfast inns.</w:t>
      </w:r>
    </w:p>
    <w:p w14:paraId="708788B0" w14:textId="77777777" w:rsidR="00B12988" w:rsidRDefault="00B12988" w:rsidP="00B12988">
      <w:pPr>
        <w:spacing w:after="12" w:line="269" w:lineRule="auto"/>
        <w:ind w:left="24" w:right="237" w:hanging="10"/>
        <w:rPr>
          <w:rFonts w:eastAsia="Calibri"/>
        </w:rPr>
      </w:pPr>
    </w:p>
    <w:p w14:paraId="05CC7543" w14:textId="77777777" w:rsidR="00B12988" w:rsidRPr="00B12988" w:rsidRDefault="00B12988" w:rsidP="00B12988">
      <w:pPr>
        <w:pStyle w:val="NoSpacing"/>
        <w:rPr>
          <w:rFonts w:ascii="Times New Roman" w:hAnsi="Times New Roman" w:cs="Times New Roman"/>
          <w:sz w:val="24"/>
          <w:szCs w:val="24"/>
        </w:rPr>
      </w:pPr>
      <w:r w:rsidRPr="00B12988">
        <w:rPr>
          <w:rFonts w:ascii="Times New Roman" w:hAnsi="Times New Roman" w:cs="Times New Roman"/>
          <w:sz w:val="24"/>
          <w:szCs w:val="24"/>
          <w:u w:val="single"/>
        </w:rPr>
        <w:t>Lodging Application</w:t>
      </w:r>
      <w:r w:rsidRPr="00B12988">
        <w:rPr>
          <w:rFonts w:ascii="Times New Roman" w:hAnsi="Times New Roman" w:cs="Times New Roman"/>
          <w:sz w:val="24"/>
          <w:szCs w:val="24"/>
        </w:rPr>
        <w:t xml:space="preserve"> (Includes BB Homes and Inns)</w:t>
      </w:r>
      <w:r w:rsidRPr="00B12988">
        <w:rPr>
          <w:rFonts w:ascii="Times New Roman" w:hAnsi="Times New Roman" w:cs="Times New Roman"/>
          <w:sz w:val="24"/>
          <w:szCs w:val="24"/>
        </w:rPr>
        <w:tab/>
        <w:t xml:space="preserve">                            </w:t>
      </w:r>
    </w:p>
    <w:p w14:paraId="0D8BD44A" w14:textId="2AE44364" w:rsidR="00B12988" w:rsidRPr="00B12988" w:rsidRDefault="00B12988" w:rsidP="00B12988">
      <w:pPr>
        <w:pStyle w:val="NoSpacing"/>
        <w:rPr>
          <w:rFonts w:ascii="Times New Roman" w:hAnsi="Times New Roman" w:cs="Times New Roman"/>
          <w:sz w:val="24"/>
          <w:szCs w:val="24"/>
        </w:rPr>
      </w:pPr>
      <w:r w:rsidRPr="00B12988">
        <w:rPr>
          <w:rFonts w:ascii="Times New Roman" w:hAnsi="Times New Roman" w:cs="Times New Roman"/>
          <w:sz w:val="24"/>
          <w:szCs w:val="24"/>
          <w:u w:val="single" w:color="000000"/>
        </w:rPr>
        <w:t>New Lodging Rules</w:t>
      </w:r>
    </w:p>
    <w:p w14:paraId="726AE034" w14:textId="06E87B80" w:rsidR="00B12988" w:rsidRPr="00B12988" w:rsidRDefault="00B12988" w:rsidP="00B12988">
      <w:pPr>
        <w:pStyle w:val="NoSpacing"/>
        <w:rPr>
          <w:rFonts w:ascii="Times New Roman" w:hAnsi="Times New Roman" w:cs="Times New Roman"/>
          <w:sz w:val="24"/>
          <w:szCs w:val="24"/>
        </w:rPr>
      </w:pPr>
      <w:r w:rsidRPr="00B12988">
        <w:rPr>
          <w:rFonts w:ascii="Times New Roman" w:hAnsi="Times New Roman" w:cs="Times New Roman"/>
          <w:sz w:val="24"/>
          <w:szCs w:val="24"/>
          <w:u w:val="single" w:color="000000"/>
        </w:rPr>
        <w:t>New Lodging Rules Changes Fact Sheet</w:t>
      </w:r>
    </w:p>
    <w:p w14:paraId="092828EC" w14:textId="77777777" w:rsidR="00B12988" w:rsidRPr="00B12988" w:rsidRDefault="00B12988" w:rsidP="00B12988">
      <w:pPr>
        <w:pStyle w:val="NoSpacing"/>
        <w:rPr>
          <w:rFonts w:ascii="Times New Roman" w:hAnsi="Times New Roman" w:cs="Times New Roman"/>
          <w:sz w:val="24"/>
          <w:szCs w:val="24"/>
        </w:rPr>
      </w:pPr>
      <w:r w:rsidRPr="00B12988">
        <w:rPr>
          <w:rFonts w:ascii="Times New Roman" w:hAnsi="Times New Roman" w:cs="Times New Roman"/>
          <w:sz w:val="24"/>
          <w:szCs w:val="24"/>
        </w:rPr>
        <w:t>Continental Breakfast Guidance</w:t>
      </w:r>
    </w:p>
    <w:p w14:paraId="7F604D1B" w14:textId="03797F2C" w:rsidR="00B12988" w:rsidRPr="00B12988" w:rsidRDefault="00B12988" w:rsidP="00B12988">
      <w:pPr>
        <w:pStyle w:val="NoSpacing"/>
        <w:rPr>
          <w:rFonts w:ascii="Times New Roman" w:hAnsi="Times New Roman" w:cs="Times New Roman"/>
          <w:sz w:val="24"/>
          <w:szCs w:val="24"/>
          <w:u w:val="single" w:color="000000"/>
        </w:rPr>
      </w:pPr>
      <w:r w:rsidRPr="00B12988">
        <w:rPr>
          <w:rFonts w:ascii="Times New Roman" w:hAnsi="Times New Roman" w:cs="Times New Roman"/>
          <w:sz w:val="24"/>
          <w:szCs w:val="24"/>
          <w:u w:val="single" w:color="000000"/>
        </w:rPr>
        <w:t>Loading Cleaning Guidance -</w:t>
      </w:r>
      <w:r>
        <w:rPr>
          <w:rFonts w:ascii="Times New Roman" w:hAnsi="Times New Roman" w:cs="Times New Roman"/>
          <w:sz w:val="24"/>
          <w:szCs w:val="24"/>
          <w:u w:val="single" w:color="000000"/>
        </w:rPr>
        <w:t xml:space="preserve"> </w:t>
      </w:r>
      <w:r w:rsidRPr="00B12988">
        <w:rPr>
          <w:rFonts w:ascii="Times New Roman" w:hAnsi="Times New Roman" w:cs="Times New Roman"/>
          <w:sz w:val="24"/>
          <w:szCs w:val="24"/>
          <w:u w:val="single" w:color="000000"/>
        </w:rPr>
        <w:t>English</w:t>
      </w:r>
      <w:r w:rsidRPr="00B12988">
        <w:rPr>
          <w:rFonts w:ascii="Times New Roman" w:hAnsi="Times New Roman" w:cs="Times New Roman"/>
          <w:sz w:val="24"/>
          <w:szCs w:val="24"/>
          <w:u w:color="000000"/>
        </w:rPr>
        <w:tab/>
      </w:r>
    </w:p>
    <w:p w14:paraId="64B6AD4A" w14:textId="0CE0A083" w:rsidR="00B12988" w:rsidRPr="00B12988" w:rsidRDefault="00B12988" w:rsidP="00B12988">
      <w:pPr>
        <w:pStyle w:val="NoSpacing"/>
        <w:rPr>
          <w:rFonts w:ascii="Times New Roman" w:hAnsi="Times New Roman" w:cs="Times New Roman"/>
          <w:sz w:val="24"/>
          <w:szCs w:val="24"/>
        </w:rPr>
      </w:pPr>
      <w:r w:rsidRPr="00B12988">
        <w:rPr>
          <w:rFonts w:ascii="Times New Roman" w:hAnsi="Times New Roman" w:cs="Times New Roman"/>
          <w:sz w:val="24"/>
          <w:szCs w:val="24"/>
          <w:u w:val="single" w:color="000000"/>
        </w:rPr>
        <w:t>Lodging Cleaning Guidance - Spanish</w:t>
      </w:r>
    </w:p>
    <w:p w14:paraId="075090F9" w14:textId="498F6C08" w:rsidR="00CB1718" w:rsidRDefault="00B12988" w:rsidP="00B12988">
      <w:pPr>
        <w:pStyle w:val="NoSpacing"/>
        <w:rPr>
          <w:rFonts w:ascii="Times New Roman" w:hAnsi="Times New Roman" w:cs="Times New Roman"/>
          <w:sz w:val="24"/>
          <w:szCs w:val="24"/>
          <w:u w:val="single"/>
        </w:rPr>
      </w:pPr>
      <w:r w:rsidRPr="00CB1718">
        <w:rPr>
          <w:rFonts w:ascii="Times New Roman" w:hAnsi="Times New Roman" w:cs="Times New Roman"/>
          <w:sz w:val="24"/>
          <w:szCs w:val="24"/>
          <w:u w:val="single"/>
        </w:rPr>
        <w:t>Lodging In Housekeep in Can Guidance -English Lodging In Housekeeping Cart Guidance</w:t>
      </w:r>
      <w:r w:rsidR="00CB1718" w:rsidRPr="00CB1718">
        <w:rPr>
          <w:rFonts w:ascii="Times New Roman" w:hAnsi="Times New Roman" w:cs="Times New Roman"/>
          <w:sz w:val="24"/>
          <w:szCs w:val="24"/>
          <w:u w:val="single"/>
        </w:rPr>
        <w:t xml:space="preserve"> </w:t>
      </w:r>
      <w:r w:rsidR="00CB1718">
        <w:rPr>
          <w:rFonts w:ascii="Times New Roman" w:hAnsi="Times New Roman" w:cs="Times New Roman"/>
          <w:sz w:val="24"/>
          <w:szCs w:val="24"/>
          <w:u w:val="single"/>
        </w:rPr>
        <w:t>–</w:t>
      </w:r>
      <w:r w:rsidR="00CB1718" w:rsidRPr="00CB1718">
        <w:rPr>
          <w:rFonts w:ascii="Times New Roman" w:hAnsi="Times New Roman" w:cs="Times New Roman"/>
          <w:sz w:val="24"/>
          <w:szCs w:val="24"/>
          <w:u w:val="single"/>
        </w:rPr>
        <w:t xml:space="preserve"> </w:t>
      </w:r>
      <w:r w:rsidRPr="00CB1718">
        <w:rPr>
          <w:rFonts w:ascii="Times New Roman" w:hAnsi="Times New Roman" w:cs="Times New Roman"/>
          <w:sz w:val="24"/>
          <w:szCs w:val="24"/>
          <w:u w:val="single"/>
        </w:rPr>
        <w:t>Spanish</w:t>
      </w:r>
    </w:p>
    <w:p w14:paraId="6BE374D4" w14:textId="77777777" w:rsidR="00CB1718" w:rsidRDefault="00CB1718">
      <w:pPr>
        <w:rPr>
          <w:rFonts w:eastAsiaTheme="minorHAnsi"/>
          <w:color w:val="auto"/>
          <w:kern w:val="2"/>
          <w:sz w:val="24"/>
          <w:szCs w:val="24"/>
          <w:u w:val="single"/>
          <w14:ligatures w14:val="standardContextual"/>
        </w:rPr>
      </w:pPr>
      <w:r>
        <w:rPr>
          <w:sz w:val="24"/>
          <w:szCs w:val="24"/>
          <w:u w:val="single"/>
        </w:rPr>
        <w:br w:type="page"/>
      </w:r>
    </w:p>
    <w:p w14:paraId="3D340728" w14:textId="77777777" w:rsidR="00CB1718" w:rsidRPr="00CB1718" w:rsidRDefault="00CB1718" w:rsidP="00CB1718">
      <w:pPr>
        <w:sectPr w:rsidR="00CB1718" w:rsidRPr="00CB1718">
          <w:pgSz w:w="12240" w:h="15840"/>
          <w:pgMar w:top="675" w:right="1293" w:bottom="462" w:left="776" w:header="720" w:footer="720" w:gutter="0"/>
          <w:cols w:space="720"/>
        </w:sectPr>
      </w:pPr>
    </w:p>
    <w:p w14:paraId="2885B13A" w14:textId="4ED40C69" w:rsidR="00CB1718" w:rsidRPr="006A2D8F" w:rsidRDefault="00CB1718" w:rsidP="00CB1718">
      <w:pPr>
        <w:spacing w:after="143"/>
        <w:ind w:left="22"/>
        <w:jc w:val="center"/>
        <w:rPr>
          <w:b/>
          <w:bCs/>
          <w:sz w:val="40"/>
          <w:szCs w:val="40"/>
        </w:rPr>
      </w:pPr>
      <w:r w:rsidRPr="006A2D8F">
        <w:rPr>
          <w:b/>
          <w:bCs/>
          <w:sz w:val="40"/>
          <w:szCs w:val="40"/>
        </w:rPr>
        <w:lastRenderedPageBreak/>
        <w:t>NEW LODGING RULES</w:t>
      </w:r>
    </w:p>
    <w:p w14:paraId="0BA38DA0" w14:textId="0C77347F" w:rsidR="00CB1718" w:rsidRPr="006A2D8F" w:rsidRDefault="00CB1718" w:rsidP="00CB1718">
      <w:pPr>
        <w:spacing w:after="143"/>
        <w:ind w:left="22"/>
        <w:jc w:val="center"/>
        <w:rPr>
          <w:b/>
          <w:bCs/>
          <w:sz w:val="30"/>
          <w:szCs w:val="30"/>
        </w:rPr>
      </w:pPr>
      <w:r w:rsidRPr="006A2D8F">
        <w:rPr>
          <w:b/>
          <w:bCs/>
          <w:sz w:val="30"/>
          <w:szCs w:val="30"/>
        </w:rPr>
        <w:t>Cumberland County Public Health Department</w:t>
      </w:r>
    </w:p>
    <w:p w14:paraId="2669B231" w14:textId="5940CA6E" w:rsidR="00CB1718" w:rsidRPr="006A2D8F" w:rsidRDefault="00CB1718" w:rsidP="00CB1718">
      <w:pPr>
        <w:spacing w:after="143"/>
        <w:ind w:left="22"/>
        <w:jc w:val="center"/>
        <w:rPr>
          <w:b/>
          <w:bCs/>
          <w:sz w:val="30"/>
          <w:szCs w:val="30"/>
        </w:rPr>
      </w:pPr>
      <w:r w:rsidRPr="006A2D8F">
        <w:rPr>
          <w:b/>
          <w:bCs/>
          <w:noProof/>
          <w:sz w:val="30"/>
          <w:szCs w:val="30"/>
          <w14:ligatures w14:val="standardContextual"/>
        </w:rPr>
        <mc:AlternateContent>
          <mc:Choice Requires="wps">
            <w:drawing>
              <wp:anchor distT="0" distB="0" distL="114300" distR="114300" simplePos="0" relativeHeight="251659264" behindDoc="0" locked="0" layoutInCell="1" allowOverlap="1" wp14:anchorId="1555FA78" wp14:editId="6F40FBD5">
                <wp:simplePos x="0" y="0"/>
                <wp:positionH relativeFrom="column">
                  <wp:posOffset>-19455</wp:posOffset>
                </wp:positionH>
                <wp:positionV relativeFrom="paragraph">
                  <wp:posOffset>305907</wp:posOffset>
                </wp:positionV>
                <wp:extent cx="6955276" cy="0"/>
                <wp:effectExtent l="0" t="0" r="0" b="0"/>
                <wp:wrapNone/>
                <wp:docPr id="1905664461" name="Straight Connector 2"/>
                <wp:cNvGraphicFramePr/>
                <a:graphic xmlns:a="http://schemas.openxmlformats.org/drawingml/2006/main">
                  <a:graphicData uri="http://schemas.microsoft.com/office/word/2010/wordprocessingShape">
                    <wps:wsp>
                      <wps:cNvCnPr/>
                      <wps:spPr>
                        <a:xfrm flipV="1">
                          <a:off x="0" y="0"/>
                          <a:ext cx="695527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5978EC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1pt" to="546.1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" strokecolor="black [3200]" strokeweight="1.5pt">
                <v:stroke joinstyle="miter"/>
              </v:line>
            </w:pict>
          </mc:Fallback>
        </mc:AlternateContent>
      </w:r>
      <w:r w:rsidRPr="006A2D8F">
        <w:rPr>
          <w:b/>
          <w:bCs/>
          <w:sz w:val="30"/>
          <w:szCs w:val="30"/>
        </w:rPr>
        <w:t>October 1, 2017</w:t>
      </w:r>
    </w:p>
    <w:p w14:paraId="7E393926" w14:textId="77777777" w:rsidR="00E445E3" w:rsidRPr="006A2D8F" w:rsidRDefault="00E445E3" w:rsidP="00E445E3">
      <w:pPr>
        <w:pStyle w:val="NoSpacing"/>
        <w:rPr>
          <w:sz w:val="30"/>
          <w:szCs w:val="30"/>
        </w:rPr>
      </w:pPr>
    </w:p>
    <w:p w14:paraId="6D230B3B" w14:textId="6AF63238" w:rsidR="00E445E3" w:rsidRPr="00E445E3" w:rsidRDefault="00E445E3" w:rsidP="00E445E3">
      <w:pPr>
        <w:pStyle w:val="NoSpacing"/>
        <w:rPr>
          <w:rFonts w:ascii="Times New Roman" w:hAnsi="Times New Roman" w:cs="Times New Roman"/>
          <w:sz w:val="36"/>
          <w:szCs w:val="36"/>
        </w:rPr>
      </w:pPr>
      <w:r w:rsidRPr="00E445E3">
        <w:rPr>
          <w:rFonts w:ascii="Times New Roman" w:hAnsi="Times New Roman" w:cs="Times New Roman"/>
          <w:sz w:val="36"/>
          <w:szCs w:val="36"/>
        </w:rPr>
        <w:t>Significant Changes in the New Lodging Rules</w:t>
      </w:r>
    </w:p>
    <w:p w14:paraId="180E32C6" w14:textId="291DBC85" w:rsidR="00CB1718" w:rsidRDefault="00E445E3" w:rsidP="00CB1718">
      <w:pPr>
        <w:spacing w:after="345" w:line="231" w:lineRule="auto"/>
        <w:ind w:left="9" w:right="244" w:hanging="10"/>
        <w:jc w:val="both"/>
        <w:rPr>
          <w:sz w:val="30"/>
        </w:rPr>
      </w:pPr>
      <w:r w:rsidRPr="00CB1718">
        <w:rPr>
          <w:noProof/>
          <w:sz w:val="24"/>
        </w:rPr>
        <mc:AlternateContent>
          <mc:Choice Requires="wps">
            <w:drawing>
              <wp:anchor distT="45720" distB="45720" distL="114300" distR="114300" simplePos="0" relativeHeight="251661312" behindDoc="0" locked="0" layoutInCell="1" allowOverlap="1" wp14:anchorId="76A0BE1B" wp14:editId="0F1EEEA2">
                <wp:simplePos x="0" y="0"/>
                <wp:positionH relativeFrom="margin">
                  <wp:align>left</wp:align>
                </wp:positionH>
                <wp:positionV relativeFrom="paragraph">
                  <wp:posOffset>328890</wp:posOffset>
                </wp:positionV>
                <wp:extent cx="3910519" cy="6332707"/>
                <wp:effectExtent l="0" t="0" r="0" b="0"/>
                <wp:wrapNone/>
                <wp:docPr id="1548812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0519" cy="6332707"/>
                        </a:xfrm>
                        <a:prstGeom prst="rect">
                          <a:avLst/>
                        </a:prstGeom>
                        <a:solidFill>
                          <a:srgbClr val="FFFFFF"/>
                        </a:solidFill>
                        <a:ln w="9525">
                          <a:noFill/>
                          <a:miter lim="800000"/>
                          <a:headEnd/>
                          <a:tailEnd/>
                        </a:ln>
                      </wps:spPr>
                      <wps:txbx>
                        <w:txbxContent>
                          <w:p w14:paraId="09FEEC26" w14:textId="2030CF8F" w:rsidR="00E445E3" w:rsidRDefault="00CB1718" w:rsidP="00E445E3">
                            <w:pPr>
                              <w:pStyle w:val="ListParagraph"/>
                              <w:numPr>
                                <w:ilvl w:val="0"/>
                                <w:numId w:val="1"/>
                              </w:numPr>
                              <w:spacing w:after="143"/>
                              <w:rPr>
                                <w:sz w:val="20"/>
                                <w:szCs w:val="20"/>
                              </w:rPr>
                            </w:pPr>
                            <w:r w:rsidRPr="00CB1718">
                              <w:rPr>
                                <w:sz w:val="20"/>
                                <w:szCs w:val="20"/>
                              </w:rPr>
                              <w:t>New Format containing NC Food Code References</w:t>
                            </w:r>
                          </w:p>
                          <w:p w14:paraId="48D93C66" w14:textId="77777777" w:rsidR="00E445E3" w:rsidRPr="00E445E3" w:rsidRDefault="00E445E3" w:rsidP="00E445E3">
                            <w:pPr>
                              <w:pStyle w:val="ListParagraph"/>
                              <w:spacing w:after="143"/>
                              <w:rPr>
                                <w:sz w:val="20"/>
                                <w:szCs w:val="20"/>
                              </w:rPr>
                            </w:pPr>
                          </w:p>
                          <w:p w14:paraId="0836F1B1" w14:textId="5D9B26AB" w:rsidR="00E445E3" w:rsidRDefault="00CB1718" w:rsidP="00E445E3">
                            <w:pPr>
                              <w:pStyle w:val="ListParagraph"/>
                              <w:numPr>
                                <w:ilvl w:val="0"/>
                                <w:numId w:val="1"/>
                              </w:numPr>
                              <w:spacing w:after="238" w:line="234" w:lineRule="auto"/>
                              <w:ind w:right="14"/>
                              <w:jc w:val="both"/>
                              <w:rPr>
                                <w:sz w:val="20"/>
                                <w:szCs w:val="20"/>
                              </w:rPr>
                            </w:pPr>
                            <w:r w:rsidRPr="00CB1718">
                              <w:rPr>
                                <w:sz w:val="20"/>
                                <w:szCs w:val="20"/>
                              </w:rPr>
                              <w:t>There are 41 new defined terms in Rule .1821</w:t>
                            </w:r>
                          </w:p>
                          <w:p w14:paraId="0F7A2525" w14:textId="77777777" w:rsidR="00E445E3" w:rsidRPr="00E445E3" w:rsidRDefault="00E445E3" w:rsidP="00E445E3">
                            <w:pPr>
                              <w:pStyle w:val="ListParagraph"/>
                              <w:rPr>
                                <w:sz w:val="20"/>
                                <w:szCs w:val="20"/>
                              </w:rPr>
                            </w:pPr>
                          </w:p>
                          <w:p w14:paraId="3D053ACD" w14:textId="490C6249" w:rsidR="00E445E3" w:rsidRDefault="00CB1718" w:rsidP="00E445E3">
                            <w:pPr>
                              <w:pStyle w:val="ListParagraph"/>
                              <w:numPr>
                                <w:ilvl w:val="0"/>
                                <w:numId w:val="1"/>
                              </w:numPr>
                              <w:spacing w:after="238" w:line="234" w:lineRule="auto"/>
                              <w:ind w:right="14"/>
                              <w:jc w:val="both"/>
                              <w:rPr>
                                <w:sz w:val="20"/>
                                <w:szCs w:val="20"/>
                              </w:rPr>
                            </w:pPr>
                            <w:r w:rsidRPr="00E445E3">
                              <w:rPr>
                                <w:sz w:val="20"/>
                                <w:szCs w:val="20"/>
                              </w:rPr>
                              <w:t>BB Homes and Inns will be required to have a Certified Food Protection Manager by October 1, 2018</w:t>
                            </w:r>
                          </w:p>
                          <w:p w14:paraId="3EB9CB03" w14:textId="77777777" w:rsidR="00E445E3" w:rsidRPr="00E445E3" w:rsidRDefault="00E445E3" w:rsidP="00E445E3">
                            <w:pPr>
                              <w:pStyle w:val="ListParagraph"/>
                              <w:rPr>
                                <w:sz w:val="20"/>
                                <w:szCs w:val="20"/>
                              </w:rPr>
                            </w:pPr>
                          </w:p>
                          <w:p w14:paraId="236CC73B" w14:textId="77777777" w:rsidR="00CB1718" w:rsidRDefault="00CB1718" w:rsidP="00E445E3">
                            <w:pPr>
                              <w:pStyle w:val="ListParagraph"/>
                              <w:numPr>
                                <w:ilvl w:val="0"/>
                                <w:numId w:val="1"/>
                              </w:numPr>
                              <w:spacing w:after="238" w:line="234" w:lineRule="auto"/>
                              <w:ind w:right="14"/>
                              <w:jc w:val="both"/>
                              <w:rPr>
                                <w:sz w:val="20"/>
                                <w:szCs w:val="20"/>
                              </w:rPr>
                            </w:pPr>
                            <w:r w:rsidRPr="00E445E3">
                              <w:rPr>
                                <w:sz w:val="20"/>
                                <w:szCs w:val="20"/>
                              </w:rPr>
                              <w:t>Chapter 3 of the NC Food Code applies to all BB Homes and Inns.</w:t>
                            </w:r>
                          </w:p>
                          <w:p w14:paraId="0B50A902" w14:textId="77777777" w:rsidR="00E445E3" w:rsidRPr="00E445E3" w:rsidRDefault="00E445E3" w:rsidP="00E445E3">
                            <w:pPr>
                              <w:pStyle w:val="ListParagraph"/>
                              <w:rPr>
                                <w:sz w:val="20"/>
                                <w:szCs w:val="20"/>
                              </w:rPr>
                            </w:pPr>
                          </w:p>
                          <w:p w14:paraId="1F23D859" w14:textId="77777777" w:rsidR="00CB1718" w:rsidRPr="00E445E3" w:rsidRDefault="00CB1718" w:rsidP="00E445E3">
                            <w:pPr>
                              <w:pStyle w:val="ListParagraph"/>
                              <w:numPr>
                                <w:ilvl w:val="0"/>
                                <w:numId w:val="1"/>
                              </w:numPr>
                              <w:spacing w:after="238" w:line="234" w:lineRule="auto"/>
                              <w:ind w:right="14"/>
                              <w:jc w:val="both"/>
                              <w:rPr>
                                <w:sz w:val="20"/>
                                <w:szCs w:val="20"/>
                              </w:rPr>
                            </w:pPr>
                            <w:r w:rsidRPr="00E445E3">
                              <w:rPr>
                                <w:sz w:val="20"/>
                                <w:szCs w:val="20"/>
                              </w:rPr>
                              <w:t>Rule .1824 requires testing method for sanitizers used on food contact surfaces.</w:t>
                            </w:r>
                          </w:p>
                          <w:p w14:paraId="36AF0436" w14:textId="77777777" w:rsidR="00E445E3" w:rsidRDefault="00E445E3" w:rsidP="00E445E3">
                            <w:pPr>
                              <w:pStyle w:val="ListParagraph"/>
                              <w:spacing w:after="310" w:line="234" w:lineRule="auto"/>
                              <w:ind w:right="14"/>
                              <w:jc w:val="both"/>
                              <w:rPr>
                                <w:sz w:val="20"/>
                                <w:szCs w:val="20"/>
                              </w:rPr>
                            </w:pPr>
                          </w:p>
                          <w:p w14:paraId="3D2F891D" w14:textId="0AC0B32B" w:rsidR="00CB1718" w:rsidRPr="00CB1718" w:rsidRDefault="00CB1718" w:rsidP="00CB1718">
                            <w:pPr>
                              <w:pStyle w:val="ListParagraph"/>
                              <w:numPr>
                                <w:ilvl w:val="0"/>
                                <w:numId w:val="1"/>
                              </w:numPr>
                              <w:spacing w:after="310" w:line="234" w:lineRule="auto"/>
                              <w:ind w:right="14"/>
                              <w:jc w:val="both"/>
                              <w:rPr>
                                <w:sz w:val="20"/>
                                <w:szCs w:val="20"/>
                              </w:rPr>
                            </w:pPr>
                            <w:r w:rsidRPr="00CB1718">
                              <w:rPr>
                                <w:sz w:val="20"/>
                                <w:szCs w:val="20"/>
                              </w:rPr>
                              <w:t>Rule .1825 references Chapter 5 of NC Food Code and required a designated handwashing sink in a convenient location for the kitchen (except those BB Homes and Inns that were permitted prior to April 2017 and only serve the breakfast meal)</w:t>
                            </w:r>
                            <w:r w:rsidR="00E445E3">
                              <w:rPr>
                                <w:sz w:val="20"/>
                                <w:szCs w:val="20"/>
                              </w:rPr>
                              <w:t>.</w:t>
                            </w:r>
                          </w:p>
                          <w:p w14:paraId="2FB2C19B" w14:textId="77777777" w:rsidR="00E445E3" w:rsidRDefault="00E445E3" w:rsidP="00E445E3">
                            <w:pPr>
                              <w:pStyle w:val="ListParagraph"/>
                              <w:spacing w:after="275" w:line="260" w:lineRule="auto"/>
                              <w:ind w:right="488"/>
                              <w:jc w:val="both"/>
                              <w:rPr>
                                <w:sz w:val="20"/>
                                <w:szCs w:val="20"/>
                              </w:rPr>
                            </w:pPr>
                          </w:p>
                          <w:p w14:paraId="63ABF743" w14:textId="0BA02521" w:rsidR="00CB1718" w:rsidRPr="00CB1718" w:rsidRDefault="00CB1718" w:rsidP="00CB1718">
                            <w:pPr>
                              <w:pStyle w:val="ListParagraph"/>
                              <w:numPr>
                                <w:ilvl w:val="0"/>
                                <w:numId w:val="1"/>
                              </w:numPr>
                              <w:spacing w:after="275" w:line="260" w:lineRule="auto"/>
                              <w:ind w:right="488"/>
                              <w:jc w:val="both"/>
                              <w:rPr>
                                <w:sz w:val="20"/>
                                <w:szCs w:val="20"/>
                              </w:rPr>
                            </w:pPr>
                            <w:r w:rsidRPr="00CB1718">
                              <w:rPr>
                                <w:sz w:val="20"/>
                                <w:szCs w:val="20"/>
                              </w:rPr>
                              <w:t>Rule .1825 requires plumbing to be installed according to LAW. The water temperature i</w:t>
                            </w:r>
                            <w:r w:rsidR="00E445E3">
                              <w:rPr>
                                <w:sz w:val="20"/>
                                <w:szCs w:val="20"/>
                              </w:rPr>
                              <w:t>n</w:t>
                            </w:r>
                            <w:r w:rsidRPr="00CB1718">
                              <w:rPr>
                                <w:sz w:val="20"/>
                                <w:szCs w:val="20"/>
                              </w:rPr>
                              <w:t xml:space="preserve"> guestrooms is no longer a requirement.</w:t>
                            </w:r>
                          </w:p>
                          <w:p w14:paraId="3D35CDE4" w14:textId="77777777" w:rsidR="00E445E3" w:rsidRDefault="00E445E3" w:rsidP="00E445E3">
                            <w:pPr>
                              <w:pStyle w:val="ListParagraph"/>
                              <w:spacing w:after="295" w:line="260" w:lineRule="auto"/>
                              <w:jc w:val="both"/>
                              <w:rPr>
                                <w:sz w:val="20"/>
                                <w:szCs w:val="20"/>
                              </w:rPr>
                            </w:pPr>
                          </w:p>
                          <w:p w14:paraId="57399FB4" w14:textId="04111C0E" w:rsidR="00CB1718" w:rsidRPr="00CB1718" w:rsidRDefault="00CB1718" w:rsidP="00CB1718">
                            <w:pPr>
                              <w:pStyle w:val="ListParagraph"/>
                              <w:numPr>
                                <w:ilvl w:val="0"/>
                                <w:numId w:val="1"/>
                              </w:numPr>
                              <w:spacing w:after="295" w:line="260" w:lineRule="auto"/>
                              <w:jc w:val="both"/>
                              <w:rPr>
                                <w:sz w:val="20"/>
                                <w:szCs w:val="20"/>
                              </w:rPr>
                            </w:pPr>
                            <w:r w:rsidRPr="00CB1718">
                              <w:rPr>
                                <w:sz w:val="20"/>
                                <w:szCs w:val="20"/>
                              </w:rPr>
                              <w:t xml:space="preserve">Rule .1826 required </w:t>
                            </w:r>
                            <w:r w:rsidR="00E445E3" w:rsidRPr="00CB1718">
                              <w:rPr>
                                <w:sz w:val="20"/>
                                <w:szCs w:val="20"/>
                              </w:rPr>
                              <w:t>20-foot</w:t>
                            </w:r>
                            <w:r w:rsidRPr="00CB1718">
                              <w:rPr>
                                <w:sz w:val="20"/>
                                <w:szCs w:val="20"/>
                              </w:rPr>
                              <w:t xml:space="preserve"> candles of light at 30" above the floor in areas used for handwashing, ware washing, equipment and utensil storage and toilet rooms.</w:t>
                            </w:r>
                          </w:p>
                          <w:p w14:paraId="2F83E524" w14:textId="77777777" w:rsidR="00E445E3" w:rsidRDefault="00E445E3" w:rsidP="00E445E3">
                            <w:pPr>
                              <w:pStyle w:val="ListParagraph"/>
                              <w:spacing w:after="285" w:line="234" w:lineRule="auto"/>
                              <w:ind w:right="223"/>
                              <w:jc w:val="both"/>
                              <w:rPr>
                                <w:sz w:val="20"/>
                                <w:szCs w:val="20"/>
                              </w:rPr>
                            </w:pPr>
                          </w:p>
                          <w:p w14:paraId="58B0987A" w14:textId="542877AC" w:rsidR="00CB1718" w:rsidRPr="00CB1718" w:rsidRDefault="00CB1718" w:rsidP="00CB1718">
                            <w:pPr>
                              <w:pStyle w:val="ListParagraph"/>
                              <w:numPr>
                                <w:ilvl w:val="0"/>
                                <w:numId w:val="1"/>
                              </w:numPr>
                              <w:spacing w:after="285" w:line="234" w:lineRule="auto"/>
                              <w:ind w:right="223"/>
                              <w:jc w:val="both"/>
                              <w:rPr>
                                <w:sz w:val="20"/>
                                <w:szCs w:val="20"/>
                              </w:rPr>
                            </w:pPr>
                            <w:r w:rsidRPr="00CB1718">
                              <w:rPr>
                                <w:sz w:val="20"/>
                                <w:szCs w:val="20"/>
                              </w:rPr>
                              <w:t>Rule .1827 requires household cleaning agents to be stored according to manufacturer's specifications and required medications to be stored in a manner to avoid contamination of food and food contact surfaces.</w:t>
                            </w:r>
                          </w:p>
                          <w:p w14:paraId="2D3D37B8" w14:textId="77777777" w:rsidR="00E445E3" w:rsidRDefault="00E445E3" w:rsidP="00E445E3">
                            <w:pPr>
                              <w:pStyle w:val="ListParagraph"/>
                              <w:spacing w:after="282" w:line="260" w:lineRule="auto"/>
                              <w:jc w:val="both"/>
                              <w:rPr>
                                <w:sz w:val="20"/>
                                <w:szCs w:val="20"/>
                              </w:rPr>
                            </w:pPr>
                          </w:p>
                          <w:p w14:paraId="09D6633B" w14:textId="71FA5FE1" w:rsidR="00CB1718" w:rsidRPr="00CB1718" w:rsidRDefault="00CB1718" w:rsidP="00CB1718">
                            <w:pPr>
                              <w:pStyle w:val="ListParagraph"/>
                              <w:numPr>
                                <w:ilvl w:val="0"/>
                                <w:numId w:val="1"/>
                              </w:numPr>
                              <w:spacing w:after="282" w:line="260" w:lineRule="auto"/>
                              <w:jc w:val="both"/>
                              <w:rPr>
                                <w:sz w:val="20"/>
                                <w:szCs w:val="20"/>
                              </w:rPr>
                            </w:pPr>
                            <w:r w:rsidRPr="00CB1718">
                              <w:rPr>
                                <w:sz w:val="20"/>
                                <w:szCs w:val="20"/>
                              </w:rPr>
                              <w:t>Rule .1829 allows all lodging establishments 180 days to complete transitional permit conditions.</w:t>
                            </w:r>
                          </w:p>
                          <w:p w14:paraId="3866F7CC" w14:textId="77777777" w:rsidR="00E445E3" w:rsidRDefault="00E445E3" w:rsidP="00E445E3">
                            <w:pPr>
                              <w:pStyle w:val="ListParagraph"/>
                              <w:spacing w:after="258" w:line="260" w:lineRule="auto"/>
                              <w:jc w:val="both"/>
                              <w:rPr>
                                <w:sz w:val="20"/>
                                <w:szCs w:val="20"/>
                              </w:rPr>
                            </w:pPr>
                          </w:p>
                          <w:p w14:paraId="00A978EC" w14:textId="208F66C9" w:rsidR="00CB1718" w:rsidRPr="00CB1718" w:rsidRDefault="00CB1718" w:rsidP="00CB1718">
                            <w:pPr>
                              <w:pStyle w:val="ListParagraph"/>
                              <w:numPr>
                                <w:ilvl w:val="0"/>
                                <w:numId w:val="1"/>
                              </w:numPr>
                              <w:spacing w:after="258" w:line="260" w:lineRule="auto"/>
                              <w:jc w:val="both"/>
                              <w:rPr>
                                <w:sz w:val="20"/>
                                <w:szCs w:val="20"/>
                              </w:rPr>
                            </w:pPr>
                            <w:r w:rsidRPr="00CB1718">
                              <w:rPr>
                                <w:sz w:val="20"/>
                                <w:szCs w:val="20"/>
                              </w:rPr>
                              <w:t>Rule .1833 requires all lodging establishments to submit plans for review prior to construction or renovations.</w:t>
                            </w:r>
                          </w:p>
                          <w:p w14:paraId="03A43797" w14:textId="77777777" w:rsidR="00E445E3" w:rsidRDefault="00E445E3" w:rsidP="00E445E3">
                            <w:pPr>
                              <w:pStyle w:val="ListParagraph"/>
                              <w:spacing w:after="15" w:line="260" w:lineRule="auto"/>
                              <w:ind w:right="215"/>
                              <w:jc w:val="both"/>
                              <w:rPr>
                                <w:sz w:val="20"/>
                                <w:szCs w:val="20"/>
                              </w:rPr>
                            </w:pPr>
                          </w:p>
                          <w:p w14:paraId="0090A8D7" w14:textId="613D3196" w:rsidR="00CB1718" w:rsidRPr="00CB1718" w:rsidRDefault="00CB1718" w:rsidP="00CB1718">
                            <w:pPr>
                              <w:pStyle w:val="ListParagraph"/>
                              <w:numPr>
                                <w:ilvl w:val="0"/>
                                <w:numId w:val="1"/>
                              </w:numPr>
                              <w:spacing w:after="15" w:line="260" w:lineRule="auto"/>
                              <w:ind w:right="215"/>
                              <w:jc w:val="both"/>
                              <w:rPr>
                                <w:sz w:val="20"/>
                                <w:szCs w:val="20"/>
                              </w:rPr>
                            </w:pPr>
                            <w:r w:rsidRPr="00CB1718">
                              <w:rPr>
                                <w:sz w:val="20"/>
                                <w:szCs w:val="20"/>
                              </w:rPr>
                              <w:t>Rule .1833 requires an application for a permit or transitional permit to be submitted at least 30 days prior to projected opening date.</w:t>
                            </w:r>
                          </w:p>
                          <w:p w14:paraId="17547CAF" w14:textId="16E66ECC" w:rsidR="00CB1718" w:rsidRDefault="00CB17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6A0BE1B" id="_x0000_t202" coordsize="21600,21600" o:spt="202" path="m,l,21600r21600,l21600,xe">
                <v:stroke joinstyle="miter"/>
                <v:path gradientshapeok="t" o:connecttype="rect"/>
              </v:shapetype>
              <v:shape id="Text Box 2" o:spid="_x0000_s1026" type="#_x0000_t202" style="position:absolute;left:0;text-align:left;margin-left:0;margin-top:25.9pt;width:307.9pt;height:498.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" stroked="f">
                <v:textbox>
                  <w:txbxContent>
                    <w:p w14:paraId="09FEEC26" w14:textId="2030CF8F" w:rsidR="00E445E3" w:rsidRDefault="00CB1718" w:rsidP="00E445E3">
                      <w:pPr>
                        <w:pStyle w:val="ListParagraph"/>
                        <w:numPr>
                          <w:ilvl w:val="0"/>
                          <w:numId w:val="1"/>
                        </w:numPr>
                        <w:spacing w:after="143"/>
                        <w:rPr>
                          <w:sz w:val="20"/>
                          <w:szCs w:val="20"/>
                        </w:rPr>
                      </w:pPr>
                      <w:r w:rsidRPr="00CB1718">
                        <w:rPr>
                          <w:sz w:val="20"/>
                          <w:szCs w:val="20"/>
                        </w:rPr>
                        <w:t>New Format containing NC Food Code References</w:t>
                      </w:r>
                    </w:p>
                    <w:p w14:paraId="48D93C66" w14:textId="77777777" w:rsidR="00E445E3" w:rsidRPr="00E445E3" w:rsidRDefault="00E445E3" w:rsidP="00E445E3">
                      <w:pPr>
                        <w:pStyle w:val="ListParagraph"/>
                        <w:spacing w:after="143"/>
                        <w:rPr>
                          <w:sz w:val="20"/>
                          <w:szCs w:val="20"/>
                        </w:rPr>
                      </w:pPr>
                    </w:p>
                    <w:p w14:paraId="0836F1B1" w14:textId="5D9B26AB" w:rsidR="00E445E3" w:rsidRDefault="00CB1718" w:rsidP="00E445E3">
                      <w:pPr>
                        <w:pStyle w:val="ListParagraph"/>
                        <w:numPr>
                          <w:ilvl w:val="0"/>
                          <w:numId w:val="1"/>
                        </w:numPr>
                        <w:spacing w:after="238" w:line="234" w:lineRule="auto"/>
                        <w:ind w:right="14"/>
                        <w:jc w:val="both"/>
                        <w:rPr>
                          <w:sz w:val="20"/>
                          <w:szCs w:val="20"/>
                        </w:rPr>
                      </w:pPr>
                      <w:r w:rsidRPr="00CB1718">
                        <w:rPr>
                          <w:sz w:val="20"/>
                          <w:szCs w:val="20"/>
                        </w:rPr>
                        <w:t>There are 41 new defined terms in Rule .1821</w:t>
                      </w:r>
                    </w:p>
                    <w:p w14:paraId="0F7A2525" w14:textId="77777777" w:rsidR="00E445E3" w:rsidRPr="00E445E3" w:rsidRDefault="00E445E3" w:rsidP="00E445E3">
                      <w:pPr>
                        <w:pStyle w:val="ListParagraph"/>
                        <w:rPr>
                          <w:sz w:val="20"/>
                          <w:szCs w:val="20"/>
                        </w:rPr>
                      </w:pPr>
                    </w:p>
                    <w:p w14:paraId="3D053ACD" w14:textId="490C6249" w:rsidR="00E445E3" w:rsidRDefault="00CB1718" w:rsidP="00E445E3">
                      <w:pPr>
                        <w:pStyle w:val="ListParagraph"/>
                        <w:numPr>
                          <w:ilvl w:val="0"/>
                          <w:numId w:val="1"/>
                        </w:numPr>
                        <w:spacing w:after="238" w:line="234" w:lineRule="auto"/>
                        <w:ind w:right="14"/>
                        <w:jc w:val="both"/>
                        <w:rPr>
                          <w:sz w:val="20"/>
                          <w:szCs w:val="20"/>
                        </w:rPr>
                      </w:pPr>
                      <w:r w:rsidRPr="00E445E3">
                        <w:rPr>
                          <w:sz w:val="20"/>
                          <w:szCs w:val="20"/>
                        </w:rPr>
                        <w:t>BB Homes and Inns will be required to have a Certified Food Protection Manager by October 1, 2018</w:t>
                      </w:r>
                    </w:p>
                    <w:p w14:paraId="3EB9CB03" w14:textId="77777777" w:rsidR="00E445E3" w:rsidRPr="00E445E3" w:rsidRDefault="00E445E3" w:rsidP="00E445E3">
                      <w:pPr>
                        <w:pStyle w:val="ListParagraph"/>
                        <w:rPr>
                          <w:sz w:val="20"/>
                          <w:szCs w:val="20"/>
                        </w:rPr>
                      </w:pPr>
                    </w:p>
                    <w:p w14:paraId="236CC73B" w14:textId="77777777" w:rsidR="00CB1718" w:rsidRDefault="00CB1718" w:rsidP="00E445E3">
                      <w:pPr>
                        <w:pStyle w:val="ListParagraph"/>
                        <w:numPr>
                          <w:ilvl w:val="0"/>
                          <w:numId w:val="1"/>
                        </w:numPr>
                        <w:spacing w:after="238" w:line="234" w:lineRule="auto"/>
                        <w:ind w:right="14"/>
                        <w:jc w:val="both"/>
                        <w:rPr>
                          <w:sz w:val="20"/>
                          <w:szCs w:val="20"/>
                        </w:rPr>
                      </w:pPr>
                      <w:r w:rsidRPr="00E445E3">
                        <w:rPr>
                          <w:sz w:val="20"/>
                          <w:szCs w:val="20"/>
                        </w:rPr>
                        <w:t>Chapter 3 of the NC Food Code applies to all BB Homes and Inns.</w:t>
                      </w:r>
                    </w:p>
                    <w:p w14:paraId="0B50A902" w14:textId="77777777" w:rsidR="00E445E3" w:rsidRPr="00E445E3" w:rsidRDefault="00E445E3" w:rsidP="00E445E3">
                      <w:pPr>
                        <w:pStyle w:val="ListParagraph"/>
                        <w:rPr>
                          <w:sz w:val="20"/>
                          <w:szCs w:val="20"/>
                        </w:rPr>
                      </w:pPr>
                    </w:p>
                    <w:p w14:paraId="1F23D859" w14:textId="77777777" w:rsidR="00CB1718" w:rsidRPr="00E445E3" w:rsidRDefault="00CB1718" w:rsidP="00E445E3">
                      <w:pPr>
                        <w:pStyle w:val="ListParagraph"/>
                        <w:numPr>
                          <w:ilvl w:val="0"/>
                          <w:numId w:val="1"/>
                        </w:numPr>
                        <w:spacing w:after="238" w:line="234" w:lineRule="auto"/>
                        <w:ind w:right="14"/>
                        <w:jc w:val="both"/>
                        <w:rPr>
                          <w:sz w:val="20"/>
                          <w:szCs w:val="20"/>
                        </w:rPr>
                      </w:pPr>
                      <w:r w:rsidRPr="00E445E3">
                        <w:rPr>
                          <w:sz w:val="20"/>
                          <w:szCs w:val="20"/>
                        </w:rPr>
                        <w:t>Rule .1824 requires testing method for sanitizers used on food contact surfaces.</w:t>
                      </w:r>
                    </w:p>
                    <w:p w14:paraId="36AF0436" w14:textId="77777777" w:rsidR="00E445E3" w:rsidRDefault="00E445E3" w:rsidP="00E445E3">
                      <w:pPr>
                        <w:pStyle w:val="ListParagraph"/>
                        <w:spacing w:after="310" w:line="234" w:lineRule="auto"/>
                        <w:ind w:right="14"/>
                        <w:jc w:val="both"/>
                        <w:rPr>
                          <w:sz w:val="20"/>
                          <w:szCs w:val="20"/>
                        </w:rPr>
                      </w:pPr>
                    </w:p>
                    <w:p w14:paraId="3D2F891D" w14:textId="0AC0B32B" w:rsidR="00CB1718" w:rsidRPr="00CB1718" w:rsidRDefault="00CB1718" w:rsidP="00CB1718">
                      <w:pPr>
                        <w:pStyle w:val="ListParagraph"/>
                        <w:numPr>
                          <w:ilvl w:val="0"/>
                          <w:numId w:val="1"/>
                        </w:numPr>
                        <w:spacing w:after="310" w:line="234" w:lineRule="auto"/>
                        <w:ind w:right="14"/>
                        <w:jc w:val="both"/>
                        <w:rPr>
                          <w:sz w:val="20"/>
                          <w:szCs w:val="20"/>
                        </w:rPr>
                      </w:pPr>
                      <w:r w:rsidRPr="00CB1718">
                        <w:rPr>
                          <w:sz w:val="20"/>
                          <w:szCs w:val="20"/>
                        </w:rPr>
                        <w:t>Rule .1825 references Chapter 5 of NC Food Code and required a designated handwashing sink in a convenient location for the kitchen (except those BB Homes and Inns that were permitted prior to April 2017 and only serve the breakfast meal)</w:t>
                      </w:r>
                      <w:r w:rsidR="00E445E3">
                        <w:rPr>
                          <w:sz w:val="20"/>
                          <w:szCs w:val="20"/>
                        </w:rPr>
                        <w:t>.</w:t>
                      </w:r>
                    </w:p>
                    <w:p w14:paraId="2FB2C19B" w14:textId="77777777" w:rsidR="00E445E3" w:rsidRDefault="00E445E3" w:rsidP="00E445E3">
                      <w:pPr>
                        <w:pStyle w:val="ListParagraph"/>
                        <w:spacing w:after="275" w:line="260" w:lineRule="auto"/>
                        <w:ind w:right="488"/>
                        <w:jc w:val="both"/>
                        <w:rPr>
                          <w:sz w:val="20"/>
                          <w:szCs w:val="20"/>
                        </w:rPr>
                      </w:pPr>
                    </w:p>
                    <w:p w14:paraId="63ABF743" w14:textId="0BA02521" w:rsidR="00CB1718" w:rsidRPr="00CB1718" w:rsidRDefault="00CB1718" w:rsidP="00CB1718">
                      <w:pPr>
                        <w:pStyle w:val="ListParagraph"/>
                        <w:numPr>
                          <w:ilvl w:val="0"/>
                          <w:numId w:val="1"/>
                        </w:numPr>
                        <w:spacing w:after="275" w:line="260" w:lineRule="auto"/>
                        <w:ind w:right="488"/>
                        <w:jc w:val="both"/>
                        <w:rPr>
                          <w:sz w:val="20"/>
                          <w:szCs w:val="20"/>
                        </w:rPr>
                      </w:pPr>
                      <w:r w:rsidRPr="00CB1718">
                        <w:rPr>
                          <w:sz w:val="20"/>
                          <w:szCs w:val="20"/>
                        </w:rPr>
                        <w:t>Rule .1825 requires plumbing to be installed according to LAW. The water temperature i</w:t>
                      </w:r>
                      <w:r w:rsidR="00E445E3">
                        <w:rPr>
                          <w:sz w:val="20"/>
                          <w:szCs w:val="20"/>
                        </w:rPr>
                        <w:t>n</w:t>
                      </w:r>
                      <w:r w:rsidRPr="00CB1718">
                        <w:rPr>
                          <w:sz w:val="20"/>
                          <w:szCs w:val="20"/>
                        </w:rPr>
                        <w:t xml:space="preserve"> guestrooms is no longer a requirement.</w:t>
                      </w:r>
                    </w:p>
                    <w:p w14:paraId="3D35CDE4" w14:textId="77777777" w:rsidR="00E445E3" w:rsidRDefault="00E445E3" w:rsidP="00E445E3">
                      <w:pPr>
                        <w:pStyle w:val="ListParagraph"/>
                        <w:spacing w:after="295" w:line="260" w:lineRule="auto"/>
                        <w:jc w:val="both"/>
                        <w:rPr>
                          <w:sz w:val="20"/>
                          <w:szCs w:val="20"/>
                        </w:rPr>
                      </w:pPr>
                    </w:p>
                    <w:p w14:paraId="57399FB4" w14:textId="04111C0E" w:rsidR="00CB1718" w:rsidRPr="00CB1718" w:rsidRDefault="00CB1718" w:rsidP="00CB1718">
                      <w:pPr>
                        <w:pStyle w:val="ListParagraph"/>
                        <w:numPr>
                          <w:ilvl w:val="0"/>
                          <w:numId w:val="1"/>
                        </w:numPr>
                        <w:spacing w:after="295" w:line="260" w:lineRule="auto"/>
                        <w:jc w:val="both"/>
                        <w:rPr>
                          <w:sz w:val="20"/>
                          <w:szCs w:val="20"/>
                        </w:rPr>
                      </w:pPr>
                      <w:r w:rsidRPr="00CB1718">
                        <w:rPr>
                          <w:sz w:val="20"/>
                          <w:szCs w:val="20"/>
                        </w:rPr>
                        <w:t xml:space="preserve">Rule .1826 required </w:t>
                      </w:r>
                      <w:r w:rsidR="00E445E3" w:rsidRPr="00CB1718">
                        <w:rPr>
                          <w:sz w:val="20"/>
                          <w:szCs w:val="20"/>
                        </w:rPr>
                        <w:t>20-foot</w:t>
                      </w:r>
                      <w:r w:rsidRPr="00CB1718">
                        <w:rPr>
                          <w:sz w:val="20"/>
                          <w:szCs w:val="20"/>
                        </w:rPr>
                        <w:t xml:space="preserve"> candles of light at 30" above the floor in areas used for handwashing, ware washing, equipment and utensil storage and toilet rooms.</w:t>
                      </w:r>
                    </w:p>
                    <w:p w14:paraId="2F83E524" w14:textId="77777777" w:rsidR="00E445E3" w:rsidRDefault="00E445E3" w:rsidP="00E445E3">
                      <w:pPr>
                        <w:pStyle w:val="ListParagraph"/>
                        <w:spacing w:after="285" w:line="234" w:lineRule="auto"/>
                        <w:ind w:right="223"/>
                        <w:jc w:val="both"/>
                        <w:rPr>
                          <w:sz w:val="20"/>
                          <w:szCs w:val="20"/>
                        </w:rPr>
                      </w:pPr>
                    </w:p>
                    <w:p w14:paraId="58B0987A" w14:textId="542877AC" w:rsidR="00CB1718" w:rsidRPr="00CB1718" w:rsidRDefault="00CB1718" w:rsidP="00CB1718">
                      <w:pPr>
                        <w:pStyle w:val="ListParagraph"/>
                        <w:numPr>
                          <w:ilvl w:val="0"/>
                          <w:numId w:val="1"/>
                        </w:numPr>
                        <w:spacing w:after="285" w:line="234" w:lineRule="auto"/>
                        <w:ind w:right="223"/>
                        <w:jc w:val="both"/>
                        <w:rPr>
                          <w:sz w:val="20"/>
                          <w:szCs w:val="20"/>
                        </w:rPr>
                      </w:pPr>
                      <w:r w:rsidRPr="00CB1718">
                        <w:rPr>
                          <w:sz w:val="20"/>
                          <w:szCs w:val="20"/>
                        </w:rPr>
                        <w:t>Rule .1827 requires household cleaning agents to be stored according to manufacturer's specifications and required medications to be stored in a manner to avoid contamination of food and food contact surfaces.</w:t>
                      </w:r>
                    </w:p>
                    <w:p w14:paraId="2D3D37B8" w14:textId="77777777" w:rsidR="00E445E3" w:rsidRDefault="00E445E3" w:rsidP="00E445E3">
                      <w:pPr>
                        <w:pStyle w:val="ListParagraph"/>
                        <w:spacing w:after="282" w:line="260" w:lineRule="auto"/>
                        <w:jc w:val="both"/>
                        <w:rPr>
                          <w:sz w:val="20"/>
                          <w:szCs w:val="20"/>
                        </w:rPr>
                      </w:pPr>
                    </w:p>
                    <w:p w14:paraId="09D6633B" w14:textId="71FA5FE1" w:rsidR="00CB1718" w:rsidRPr="00CB1718" w:rsidRDefault="00CB1718" w:rsidP="00CB1718">
                      <w:pPr>
                        <w:pStyle w:val="ListParagraph"/>
                        <w:numPr>
                          <w:ilvl w:val="0"/>
                          <w:numId w:val="1"/>
                        </w:numPr>
                        <w:spacing w:after="282" w:line="260" w:lineRule="auto"/>
                        <w:jc w:val="both"/>
                        <w:rPr>
                          <w:sz w:val="20"/>
                          <w:szCs w:val="20"/>
                        </w:rPr>
                      </w:pPr>
                      <w:r w:rsidRPr="00CB1718">
                        <w:rPr>
                          <w:sz w:val="20"/>
                          <w:szCs w:val="20"/>
                        </w:rPr>
                        <w:t>Rule .1829 allows all lodging establishments 180 days to complete transitional permit conditions.</w:t>
                      </w:r>
                    </w:p>
                    <w:p w14:paraId="3866F7CC" w14:textId="77777777" w:rsidR="00E445E3" w:rsidRDefault="00E445E3" w:rsidP="00E445E3">
                      <w:pPr>
                        <w:pStyle w:val="ListParagraph"/>
                        <w:spacing w:after="258" w:line="260" w:lineRule="auto"/>
                        <w:jc w:val="both"/>
                        <w:rPr>
                          <w:sz w:val="20"/>
                          <w:szCs w:val="20"/>
                        </w:rPr>
                      </w:pPr>
                    </w:p>
                    <w:p w14:paraId="00A978EC" w14:textId="208F66C9" w:rsidR="00CB1718" w:rsidRPr="00CB1718" w:rsidRDefault="00CB1718" w:rsidP="00CB1718">
                      <w:pPr>
                        <w:pStyle w:val="ListParagraph"/>
                        <w:numPr>
                          <w:ilvl w:val="0"/>
                          <w:numId w:val="1"/>
                        </w:numPr>
                        <w:spacing w:after="258" w:line="260" w:lineRule="auto"/>
                        <w:jc w:val="both"/>
                        <w:rPr>
                          <w:sz w:val="20"/>
                          <w:szCs w:val="20"/>
                        </w:rPr>
                      </w:pPr>
                      <w:r w:rsidRPr="00CB1718">
                        <w:rPr>
                          <w:sz w:val="20"/>
                          <w:szCs w:val="20"/>
                        </w:rPr>
                        <w:t>Rule .1833 requires all lodging establishments to submit plans for review prior to construction or renovations.</w:t>
                      </w:r>
                    </w:p>
                    <w:p w14:paraId="03A43797" w14:textId="77777777" w:rsidR="00E445E3" w:rsidRDefault="00E445E3" w:rsidP="00E445E3">
                      <w:pPr>
                        <w:pStyle w:val="ListParagraph"/>
                        <w:spacing w:after="15" w:line="260" w:lineRule="auto"/>
                        <w:ind w:right="215"/>
                        <w:jc w:val="both"/>
                        <w:rPr>
                          <w:sz w:val="20"/>
                          <w:szCs w:val="20"/>
                        </w:rPr>
                      </w:pPr>
                    </w:p>
                    <w:p w14:paraId="0090A8D7" w14:textId="613D3196" w:rsidR="00CB1718" w:rsidRPr="00CB1718" w:rsidRDefault="00CB1718" w:rsidP="00CB1718">
                      <w:pPr>
                        <w:pStyle w:val="ListParagraph"/>
                        <w:numPr>
                          <w:ilvl w:val="0"/>
                          <w:numId w:val="1"/>
                        </w:numPr>
                        <w:spacing w:after="15" w:line="260" w:lineRule="auto"/>
                        <w:ind w:right="215"/>
                        <w:jc w:val="both"/>
                        <w:rPr>
                          <w:sz w:val="20"/>
                          <w:szCs w:val="20"/>
                        </w:rPr>
                      </w:pPr>
                      <w:r w:rsidRPr="00CB1718">
                        <w:rPr>
                          <w:sz w:val="20"/>
                          <w:szCs w:val="20"/>
                        </w:rPr>
                        <w:t>Rule .1833 requires an application for a permit or transitional permit to be submitted at least 30 days prior to projected opening date.</w:t>
                      </w:r>
                    </w:p>
                    <w:p w14:paraId="17547CAF" w14:textId="16E66ECC" w:rsidR="00CB1718" w:rsidRDefault="00CB1718"/>
                  </w:txbxContent>
                </v:textbox>
                <w10:wrap anchorx="margin"/>
              </v:shape>
            </w:pict>
          </mc:Fallback>
        </mc:AlternateContent>
      </w:r>
    </w:p>
    <w:p w14:paraId="709301FA" w14:textId="74D6071D" w:rsidR="00CB1718" w:rsidRDefault="00E445E3" w:rsidP="00CB1718">
      <w:pPr>
        <w:spacing w:after="345" w:line="231" w:lineRule="auto"/>
        <w:ind w:left="9" w:right="244" w:hanging="10"/>
        <w:jc w:val="both"/>
        <w:rPr>
          <w:sz w:val="30"/>
        </w:rPr>
      </w:pPr>
      <w:r>
        <w:rPr>
          <w:noProof/>
          <w:sz w:val="24"/>
          <w14:ligatures w14:val="standardContextual"/>
        </w:rPr>
        <mc:AlternateContent>
          <mc:Choice Requires="wps">
            <w:drawing>
              <wp:anchor distT="0" distB="0" distL="114300" distR="114300" simplePos="0" relativeHeight="251662336" behindDoc="0" locked="0" layoutInCell="1" allowOverlap="1" wp14:anchorId="31DD44A7" wp14:editId="51DBEAB4">
                <wp:simplePos x="0" y="0"/>
                <wp:positionH relativeFrom="margin">
                  <wp:align>right</wp:align>
                </wp:positionH>
                <wp:positionV relativeFrom="paragraph">
                  <wp:posOffset>16739</wp:posOffset>
                </wp:positionV>
                <wp:extent cx="1741251" cy="6342434"/>
                <wp:effectExtent l="0" t="0" r="0" b="1270"/>
                <wp:wrapNone/>
                <wp:docPr id="1777372168" name="Text Box 3"/>
                <wp:cNvGraphicFramePr/>
                <a:graphic xmlns:a="http://schemas.openxmlformats.org/drawingml/2006/main">
                  <a:graphicData uri="http://schemas.microsoft.com/office/word/2010/wordprocessingShape">
                    <wps:wsp>
                      <wps:cNvSpPr txBox="1"/>
                      <wps:spPr>
                        <a:xfrm>
                          <a:off x="0" y="0"/>
                          <a:ext cx="1741251" cy="6342434"/>
                        </a:xfrm>
                        <a:prstGeom prst="rect">
                          <a:avLst/>
                        </a:prstGeom>
                        <a:solidFill>
                          <a:schemeClr val="bg2">
                            <a:lumMod val="90000"/>
                          </a:schemeClr>
                        </a:solidFill>
                        <a:ln w="6350">
                          <a:noFill/>
                        </a:ln>
                      </wps:spPr>
                      <wps:txbx>
                        <w:txbxContent>
                          <w:p w14:paraId="533FEE1A" w14:textId="556A5323" w:rsidR="00E445E3" w:rsidRPr="00CB1718" w:rsidRDefault="00E445E3" w:rsidP="00E445E3">
                            <w:pPr>
                              <w:spacing w:after="345" w:line="231" w:lineRule="auto"/>
                              <w:ind w:left="9" w:right="244" w:hanging="10"/>
                              <w:jc w:val="both"/>
                            </w:pPr>
                            <w:r w:rsidRPr="00CB1718">
                              <w:rPr>
                                <w:sz w:val="30"/>
                              </w:rPr>
                              <w:t>Bed and Breakfast Rules to combine with new Lodging Rules</w:t>
                            </w:r>
                          </w:p>
                          <w:p w14:paraId="0656C5FE" w14:textId="0D5EEE73" w:rsidR="00E445E3" w:rsidRPr="00CB1718" w:rsidRDefault="00E445E3" w:rsidP="00E445E3">
                            <w:pPr>
                              <w:spacing w:after="7" w:line="265" w:lineRule="auto"/>
                              <w:ind w:left="14" w:hanging="7"/>
                              <w:rPr>
                                <w:sz w:val="20"/>
                                <w:szCs w:val="20"/>
                              </w:rPr>
                            </w:pPr>
                            <w:r w:rsidRPr="00CB1718">
                              <w:rPr>
                                <w:sz w:val="20"/>
                                <w:szCs w:val="20"/>
                              </w:rPr>
                              <w:t>The NC Department of Health and Human Services Food Protection Branch issued the</w:t>
                            </w:r>
                            <w:r>
                              <w:rPr>
                                <w:sz w:val="20"/>
                                <w:szCs w:val="20"/>
                              </w:rPr>
                              <w:t xml:space="preserve"> </w:t>
                            </w:r>
                            <w:r w:rsidRPr="00CB1718">
                              <w:rPr>
                                <w:sz w:val="20"/>
                                <w:szCs w:val="20"/>
                              </w:rPr>
                              <w:t>New Rules Governing the</w:t>
                            </w:r>
                            <w:r>
                              <w:rPr>
                                <w:sz w:val="20"/>
                                <w:szCs w:val="20"/>
                              </w:rPr>
                              <w:t xml:space="preserve"> Sanitation of Lodging </w:t>
                            </w:r>
                            <w:r w:rsidRPr="00CB1718">
                              <w:rPr>
                                <w:sz w:val="20"/>
                                <w:szCs w:val="20"/>
                              </w:rPr>
                              <w:t>Establishments. These rules were effective as of October 1, 2017, The Rules Governing the</w:t>
                            </w:r>
                            <w:r>
                              <w:rPr>
                                <w:sz w:val="20"/>
                                <w:szCs w:val="20"/>
                              </w:rPr>
                              <w:t xml:space="preserve"> </w:t>
                            </w:r>
                            <w:r w:rsidRPr="00CB1718">
                              <w:rPr>
                                <w:sz w:val="20"/>
                                <w:szCs w:val="20"/>
                              </w:rPr>
                              <w:t>Sanitation of Bed and Breakfast Homes, the Rules Governing the Sanitation of Bed and Breakfast Inns, and the Rules Governing the Sanitation of Lodging Establishments have been repealed and are now included in the new Rules Governing the Sanitation of Lodging Establishments. In other words, three sets of rules have been combined in to one set. The Inspection of Lodging Establishment form Will be used for all lodging inspections, including bed and breakfast homes and bed and breakfast</w:t>
                            </w:r>
                            <w:r>
                              <w:rPr>
                                <w:sz w:val="20"/>
                                <w:szCs w:val="20"/>
                              </w:rPr>
                              <w:t xml:space="preserve"> </w:t>
                            </w:r>
                            <w:r w:rsidRPr="00CB1718">
                              <w:rPr>
                                <w:sz w:val="20"/>
                                <w:szCs w:val="20"/>
                              </w:rPr>
                              <w:t>inns.</w:t>
                            </w:r>
                          </w:p>
                          <w:p w14:paraId="55788C3E" w14:textId="77777777" w:rsidR="00E445E3" w:rsidRDefault="00E445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DD44A7" id="Text Box 3" o:spid="_x0000_s1027" type="#_x0000_t202" style="position:absolute;left:0;text-align:left;margin-left:85.9pt;margin-top:1.3pt;width:137.1pt;height:499.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" fillcolor="#cfcdcd [2894]" stroked="f" strokeweight=".5pt">
                <v:textbox>
                  <w:txbxContent>
                    <w:p w14:paraId="533FEE1A" w14:textId="556A5323" w:rsidR="00E445E3" w:rsidRPr="00CB1718" w:rsidRDefault="00E445E3" w:rsidP="00E445E3">
                      <w:pPr>
                        <w:spacing w:after="345" w:line="231" w:lineRule="auto"/>
                        <w:ind w:left="9" w:right="244" w:hanging="10"/>
                        <w:jc w:val="both"/>
                      </w:pPr>
                      <w:r w:rsidRPr="00CB1718">
                        <w:rPr>
                          <w:sz w:val="30"/>
                        </w:rPr>
                        <w:t xml:space="preserve">Bed and </w:t>
                      </w:r>
                      <w:r w:rsidRPr="00CB1718">
                        <w:rPr>
                          <w:sz w:val="30"/>
                        </w:rPr>
                        <w:t>Breakfast</w:t>
                      </w:r>
                      <w:r w:rsidRPr="00CB1718">
                        <w:rPr>
                          <w:sz w:val="30"/>
                        </w:rPr>
                        <w:t xml:space="preserve"> Rules to combine with new Lodging Rules</w:t>
                      </w:r>
                    </w:p>
                    <w:p w14:paraId="0656C5FE" w14:textId="0D5EEE73" w:rsidR="00E445E3" w:rsidRPr="00CB1718" w:rsidRDefault="00E445E3" w:rsidP="00E445E3">
                      <w:pPr>
                        <w:spacing w:after="7" w:line="265" w:lineRule="auto"/>
                        <w:ind w:left="14" w:hanging="7"/>
                        <w:rPr>
                          <w:sz w:val="20"/>
                          <w:szCs w:val="20"/>
                        </w:rPr>
                      </w:pPr>
                      <w:r w:rsidRPr="00CB1718">
                        <w:rPr>
                          <w:sz w:val="20"/>
                          <w:szCs w:val="20"/>
                        </w:rPr>
                        <w:t>The NC Department of Health and Human Services Food Protection Branch issued the</w:t>
                      </w:r>
                      <w:r>
                        <w:rPr>
                          <w:sz w:val="20"/>
                          <w:szCs w:val="20"/>
                        </w:rPr>
                        <w:t xml:space="preserve"> </w:t>
                      </w:r>
                      <w:r w:rsidRPr="00CB1718">
                        <w:rPr>
                          <w:sz w:val="20"/>
                          <w:szCs w:val="20"/>
                        </w:rPr>
                        <w:t>New Rules Governing the</w:t>
                      </w:r>
                      <w:r>
                        <w:rPr>
                          <w:sz w:val="20"/>
                          <w:szCs w:val="20"/>
                        </w:rPr>
                        <w:t xml:space="preserve"> Sanitation of Lodging </w:t>
                      </w:r>
                      <w:r w:rsidRPr="00CB1718">
                        <w:rPr>
                          <w:sz w:val="20"/>
                          <w:szCs w:val="20"/>
                        </w:rPr>
                        <w:t>Establishments. These rules were effective as of October 1, 2017, The Rules Governing the</w:t>
                      </w:r>
                      <w:r>
                        <w:rPr>
                          <w:sz w:val="20"/>
                          <w:szCs w:val="20"/>
                        </w:rPr>
                        <w:t xml:space="preserve"> </w:t>
                      </w:r>
                      <w:r w:rsidRPr="00CB1718">
                        <w:rPr>
                          <w:sz w:val="20"/>
                          <w:szCs w:val="20"/>
                        </w:rPr>
                        <w:t xml:space="preserve">Sanitation of Bed and Breakfast Homes, the Rules </w:t>
                      </w:r>
                      <w:r w:rsidRPr="00CB1718">
                        <w:rPr>
                          <w:sz w:val="20"/>
                          <w:szCs w:val="20"/>
                        </w:rPr>
                        <w:t>Governing</w:t>
                      </w:r>
                      <w:r w:rsidRPr="00CB1718">
                        <w:rPr>
                          <w:sz w:val="20"/>
                          <w:szCs w:val="20"/>
                        </w:rPr>
                        <w:t xml:space="preserve"> the Sanitation of Bed and Breakfast Inns, and the Rules Governing the Sanitation of Lodging Establishments have been repealed and are now included in the new Rules Governing the Sanitation of Lodging Establishments. In other words, three sets of rules have been combined in to one set. The Inspection of Lodging </w:t>
                      </w:r>
                      <w:r w:rsidRPr="00CB1718">
                        <w:rPr>
                          <w:sz w:val="20"/>
                          <w:szCs w:val="20"/>
                        </w:rPr>
                        <w:t>Establishment</w:t>
                      </w:r>
                      <w:r w:rsidRPr="00CB1718">
                        <w:rPr>
                          <w:sz w:val="20"/>
                          <w:szCs w:val="20"/>
                        </w:rPr>
                        <w:t xml:space="preserve"> form Will be used for all lodging inspections, including bed and breakfast homes and bed and </w:t>
                      </w:r>
                      <w:r w:rsidRPr="00CB1718">
                        <w:rPr>
                          <w:sz w:val="20"/>
                          <w:szCs w:val="20"/>
                        </w:rPr>
                        <w:t>breakfast</w:t>
                      </w:r>
                      <w:r>
                        <w:rPr>
                          <w:sz w:val="20"/>
                          <w:szCs w:val="20"/>
                        </w:rPr>
                        <w:t xml:space="preserve"> </w:t>
                      </w:r>
                      <w:r w:rsidRPr="00CB1718">
                        <w:rPr>
                          <w:sz w:val="20"/>
                          <w:szCs w:val="20"/>
                        </w:rPr>
                        <w:t>inns.</w:t>
                      </w:r>
                    </w:p>
                    <w:p w14:paraId="55788C3E" w14:textId="77777777" w:rsidR="00E445E3" w:rsidRDefault="00E445E3"/>
                  </w:txbxContent>
                </v:textbox>
                <w10:wrap anchorx="margin"/>
              </v:shape>
            </w:pict>
          </mc:Fallback>
        </mc:AlternateContent>
      </w:r>
    </w:p>
    <w:p w14:paraId="201F6B01" w14:textId="34C94A3B" w:rsidR="00CB1718" w:rsidRDefault="00CB1718" w:rsidP="00CB1718">
      <w:pPr>
        <w:spacing w:after="345" w:line="231" w:lineRule="auto"/>
        <w:ind w:left="9" w:right="244" w:hanging="10"/>
        <w:jc w:val="both"/>
        <w:rPr>
          <w:sz w:val="30"/>
        </w:rPr>
      </w:pPr>
    </w:p>
    <w:p w14:paraId="18476FCE" w14:textId="77777777" w:rsidR="00CB1718" w:rsidRDefault="00CB1718" w:rsidP="00CB1718">
      <w:pPr>
        <w:spacing w:after="345" w:line="231" w:lineRule="auto"/>
        <w:ind w:left="9" w:right="244" w:hanging="10"/>
        <w:jc w:val="both"/>
        <w:rPr>
          <w:sz w:val="30"/>
        </w:rPr>
      </w:pPr>
    </w:p>
    <w:p w14:paraId="716919F3" w14:textId="77777777" w:rsidR="00CB1718" w:rsidRDefault="00CB1718" w:rsidP="00CB1718">
      <w:pPr>
        <w:spacing w:after="345" w:line="231" w:lineRule="auto"/>
        <w:ind w:left="9" w:right="244" w:hanging="10"/>
        <w:jc w:val="both"/>
        <w:rPr>
          <w:sz w:val="30"/>
        </w:rPr>
      </w:pPr>
    </w:p>
    <w:p w14:paraId="17F14FAA" w14:textId="77777777" w:rsidR="00CB1718" w:rsidRDefault="00CB1718" w:rsidP="00CB1718">
      <w:pPr>
        <w:spacing w:after="345" w:line="231" w:lineRule="auto"/>
        <w:ind w:left="9" w:right="244" w:hanging="10"/>
        <w:jc w:val="both"/>
        <w:rPr>
          <w:sz w:val="30"/>
        </w:rPr>
      </w:pPr>
    </w:p>
    <w:p w14:paraId="06E5158D" w14:textId="77777777" w:rsidR="00CB1718" w:rsidRDefault="00CB1718" w:rsidP="00CB1718">
      <w:pPr>
        <w:spacing w:after="345" w:line="231" w:lineRule="auto"/>
        <w:ind w:left="9" w:right="244" w:hanging="10"/>
        <w:jc w:val="both"/>
        <w:rPr>
          <w:sz w:val="30"/>
        </w:rPr>
      </w:pPr>
    </w:p>
    <w:p w14:paraId="317EC33E" w14:textId="77777777" w:rsidR="00CB1718" w:rsidRDefault="00CB1718" w:rsidP="00CB1718">
      <w:pPr>
        <w:spacing w:after="345" w:line="231" w:lineRule="auto"/>
        <w:ind w:left="9" w:right="244" w:hanging="10"/>
        <w:jc w:val="both"/>
        <w:rPr>
          <w:sz w:val="30"/>
        </w:rPr>
      </w:pPr>
    </w:p>
    <w:p w14:paraId="2AAE53F3" w14:textId="77777777" w:rsidR="00CB1718" w:rsidRDefault="00CB1718" w:rsidP="00CB1718">
      <w:pPr>
        <w:spacing w:after="345" w:line="231" w:lineRule="auto"/>
        <w:ind w:left="9" w:right="244" w:hanging="10"/>
        <w:jc w:val="both"/>
        <w:rPr>
          <w:sz w:val="30"/>
        </w:rPr>
      </w:pPr>
    </w:p>
    <w:p w14:paraId="6E9156F0" w14:textId="77777777" w:rsidR="00CB1718" w:rsidRDefault="00CB1718" w:rsidP="00CB1718">
      <w:pPr>
        <w:spacing w:after="345" w:line="231" w:lineRule="auto"/>
        <w:ind w:left="9" w:right="244" w:hanging="10"/>
        <w:jc w:val="both"/>
        <w:rPr>
          <w:sz w:val="30"/>
        </w:rPr>
      </w:pPr>
    </w:p>
    <w:p w14:paraId="07D0C794" w14:textId="77777777" w:rsidR="00CB1718" w:rsidRDefault="00CB1718" w:rsidP="00CB1718">
      <w:pPr>
        <w:spacing w:after="345" w:line="231" w:lineRule="auto"/>
        <w:ind w:left="9" w:right="244" w:hanging="10"/>
        <w:jc w:val="both"/>
        <w:rPr>
          <w:sz w:val="30"/>
        </w:rPr>
      </w:pPr>
    </w:p>
    <w:p w14:paraId="383D678C" w14:textId="77777777" w:rsidR="00CB1718" w:rsidRDefault="00CB1718" w:rsidP="00CB1718">
      <w:pPr>
        <w:spacing w:after="345" w:line="231" w:lineRule="auto"/>
        <w:ind w:left="9" w:right="244" w:hanging="10"/>
        <w:jc w:val="both"/>
        <w:rPr>
          <w:sz w:val="30"/>
        </w:rPr>
      </w:pPr>
    </w:p>
    <w:p w14:paraId="4E5EF369" w14:textId="77777777" w:rsidR="00CB1718" w:rsidRDefault="00CB1718" w:rsidP="00CB1718">
      <w:pPr>
        <w:spacing w:after="345" w:line="231" w:lineRule="auto"/>
        <w:ind w:left="9" w:right="244" w:hanging="10"/>
        <w:jc w:val="both"/>
        <w:rPr>
          <w:sz w:val="30"/>
        </w:rPr>
      </w:pPr>
    </w:p>
    <w:p w14:paraId="55A7B758" w14:textId="77777777" w:rsidR="00B12988" w:rsidRPr="00CB1718" w:rsidRDefault="00B12988" w:rsidP="00B12988">
      <w:pPr>
        <w:pStyle w:val="NoSpacing"/>
        <w:rPr>
          <w:rFonts w:ascii="Times New Roman" w:hAnsi="Times New Roman" w:cs="Times New Roman"/>
          <w:sz w:val="24"/>
          <w:szCs w:val="24"/>
          <w:u w:val="single"/>
        </w:rPr>
      </w:pPr>
    </w:p>
    <w:p w14:paraId="30F3901A" w14:textId="77777777" w:rsidR="00B12988" w:rsidRDefault="00B12988" w:rsidP="00B12988">
      <w:pPr>
        <w:spacing w:after="12" w:line="269" w:lineRule="auto"/>
        <w:ind w:left="24" w:right="237" w:hanging="10"/>
        <w:rPr>
          <w:sz w:val="24"/>
          <w:szCs w:val="24"/>
        </w:rPr>
      </w:pPr>
    </w:p>
    <w:p w14:paraId="1C12A55E" w14:textId="77777777" w:rsidR="006A2D8F" w:rsidRPr="006A2D8F" w:rsidRDefault="006A2D8F" w:rsidP="006A2D8F">
      <w:pPr>
        <w:rPr>
          <w:sz w:val="24"/>
          <w:szCs w:val="24"/>
        </w:rPr>
      </w:pPr>
    </w:p>
    <w:p w14:paraId="5791D924" w14:textId="77777777" w:rsidR="006A2D8F" w:rsidRPr="006A2D8F" w:rsidRDefault="006A2D8F" w:rsidP="006A2D8F">
      <w:pPr>
        <w:rPr>
          <w:sz w:val="24"/>
          <w:szCs w:val="24"/>
        </w:rPr>
      </w:pPr>
    </w:p>
    <w:p w14:paraId="7C6F2805" w14:textId="77777777" w:rsidR="006A2D8F" w:rsidRDefault="006A2D8F" w:rsidP="006A2D8F">
      <w:pPr>
        <w:rPr>
          <w:sz w:val="24"/>
          <w:szCs w:val="24"/>
        </w:rPr>
      </w:pPr>
    </w:p>
    <w:p w14:paraId="173DA3D7" w14:textId="13980D4A" w:rsidR="006A2D8F" w:rsidRDefault="006A2D8F" w:rsidP="006A2D8F">
      <w:pPr>
        <w:tabs>
          <w:tab w:val="left" w:pos="8395"/>
        </w:tabs>
        <w:rPr>
          <w:sz w:val="24"/>
          <w:szCs w:val="24"/>
        </w:rPr>
      </w:pPr>
      <w:r>
        <w:rPr>
          <w:sz w:val="24"/>
          <w:szCs w:val="24"/>
        </w:rPr>
        <w:tab/>
      </w:r>
    </w:p>
    <w:p w14:paraId="4B427D97" w14:textId="77777777" w:rsidR="006A2D8F" w:rsidRDefault="006A2D8F">
      <w:pPr>
        <w:rPr>
          <w:sz w:val="24"/>
          <w:szCs w:val="24"/>
        </w:rPr>
      </w:pPr>
      <w:r>
        <w:rPr>
          <w:sz w:val="24"/>
          <w:szCs w:val="24"/>
        </w:rPr>
        <w:br w:type="page"/>
      </w:r>
    </w:p>
    <w:p w14:paraId="0C8A6782" w14:textId="6730DE82" w:rsidR="006A2D8F" w:rsidRDefault="006A2D8F" w:rsidP="006A2D8F">
      <w:pPr>
        <w:tabs>
          <w:tab w:val="left" w:pos="8395"/>
        </w:tabs>
        <w:jc w:val="center"/>
        <w:rPr>
          <w:noProof/>
          <w:sz w:val="24"/>
          <w:szCs w:val="24"/>
          <w14:ligatures w14:val="standardContextual"/>
        </w:rPr>
      </w:pPr>
      <w:r>
        <w:rPr>
          <w:noProof/>
          <w:sz w:val="24"/>
          <w:szCs w:val="24"/>
          <w14:ligatures w14:val="standardContextual"/>
        </w:rPr>
        <w:drawing>
          <wp:anchor distT="0" distB="0" distL="114300" distR="114300" simplePos="0" relativeHeight="251663360" behindDoc="0" locked="0" layoutInCell="1" allowOverlap="1" wp14:anchorId="183D4DD9" wp14:editId="58D5185D">
            <wp:simplePos x="0" y="0"/>
            <wp:positionH relativeFrom="margin">
              <wp:align>center</wp:align>
            </wp:positionH>
            <wp:positionV relativeFrom="paragraph">
              <wp:posOffset>-341441</wp:posOffset>
            </wp:positionV>
            <wp:extent cx="1699246" cy="564205"/>
            <wp:effectExtent l="0" t="0" r="0" b="7620"/>
            <wp:wrapNone/>
            <wp:docPr id="387018120"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18120" name="Picture 4" descr="Text&#10;&#10;Description automatically generated with low confidence"/>
                    <pic:cNvPicPr/>
                  </pic:nvPicPr>
                  <pic:blipFill rotWithShape="1">
                    <a:blip r:embed="rId11">
                      <a:extLst>
                        <a:ext uri="{28A0092B-C50C-407E-A947-70E740481C1C}">
                          <a14:useLocalDpi xmlns:a14="http://schemas.microsoft.com/office/drawing/2010/main" val="0"/>
                        </a:ext>
                      </a:extLst>
                    </a:blip>
                    <a:srcRect l="7945" r="7119" b="31694"/>
                    <a:stretch/>
                  </pic:blipFill>
                  <pic:spPr bwMode="auto">
                    <a:xfrm>
                      <a:off x="0" y="0"/>
                      <a:ext cx="1699246" cy="564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9E16C0" w14:textId="2FB5A969" w:rsidR="006A2D8F" w:rsidRDefault="006A2D8F" w:rsidP="006A2D8F">
      <w:pPr>
        <w:tabs>
          <w:tab w:val="left" w:pos="8395"/>
        </w:tabs>
        <w:jc w:val="center"/>
        <w:rPr>
          <w:b/>
          <w:bCs/>
          <w:noProof/>
          <w:sz w:val="18"/>
          <w:szCs w:val="18"/>
          <w14:ligatures w14:val="standardContextual"/>
        </w:rPr>
      </w:pPr>
      <w:r w:rsidRPr="006A2D8F">
        <w:rPr>
          <w:b/>
          <w:bCs/>
          <w:noProof/>
          <w:sz w:val="18"/>
          <w:szCs w:val="18"/>
          <w14:ligatures w14:val="standardContextual"/>
        </w:rPr>
        <w:t>Department of Public Health</w:t>
      </w:r>
    </w:p>
    <w:p w14:paraId="798226DB" w14:textId="30813D91" w:rsidR="006A2D8F" w:rsidRPr="006A2D8F" w:rsidRDefault="006A2D8F" w:rsidP="006A2D8F">
      <w:pPr>
        <w:pStyle w:val="NoSpacing"/>
        <w:jc w:val="center"/>
        <w:rPr>
          <w:rFonts w:ascii="Times New Roman" w:hAnsi="Times New Roman" w:cs="Times New Roman"/>
          <w:noProof/>
          <w:sz w:val="30"/>
          <w:szCs w:val="30"/>
        </w:rPr>
      </w:pPr>
      <w:r w:rsidRPr="006A2D8F">
        <w:rPr>
          <w:rFonts w:ascii="Times New Roman" w:hAnsi="Times New Roman" w:cs="Times New Roman"/>
          <w:noProof/>
          <w:sz w:val="30"/>
          <w:szCs w:val="30"/>
        </w:rPr>
        <w:t>DIVISION OF ENVIRONMENTAL HEALTH</w:t>
      </w:r>
    </w:p>
    <w:p w14:paraId="1B807EBF" w14:textId="0DD81AB6" w:rsidR="006A2D8F" w:rsidRDefault="006A2D8F" w:rsidP="006A2D8F">
      <w:pPr>
        <w:pStyle w:val="NoSpacing"/>
        <w:jc w:val="center"/>
        <w:rPr>
          <w:rFonts w:ascii="Times New Roman" w:hAnsi="Times New Roman" w:cs="Times New Roman"/>
          <w:noProof/>
          <w:sz w:val="30"/>
          <w:szCs w:val="30"/>
        </w:rPr>
      </w:pPr>
      <w:r w:rsidRPr="006A2D8F">
        <w:rPr>
          <w:rFonts w:ascii="Times New Roman" w:hAnsi="Times New Roman" w:cs="Times New Roman"/>
          <w:noProof/>
          <w:sz w:val="30"/>
          <w:szCs w:val="30"/>
        </w:rPr>
        <w:t>(CLEANING PROCEDURES</w:t>
      </w:r>
      <w:r>
        <w:rPr>
          <w:rFonts w:ascii="Times New Roman" w:hAnsi="Times New Roman" w:cs="Times New Roman"/>
          <w:noProof/>
          <w:sz w:val="30"/>
          <w:szCs w:val="30"/>
        </w:rPr>
        <w:t>)</w:t>
      </w:r>
    </w:p>
    <w:p w14:paraId="36106851" w14:textId="77777777" w:rsidR="006A2D8F" w:rsidRDefault="006A2D8F" w:rsidP="006A2D8F">
      <w:pPr>
        <w:pStyle w:val="NoSpacing"/>
        <w:jc w:val="center"/>
        <w:rPr>
          <w:rFonts w:ascii="Times New Roman" w:hAnsi="Times New Roman" w:cs="Times New Roman"/>
          <w:noProof/>
          <w:sz w:val="30"/>
          <w:szCs w:val="30"/>
        </w:rPr>
      </w:pPr>
    </w:p>
    <w:p w14:paraId="423DE701" w14:textId="77777777" w:rsidR="00485786" w:rsidRDefault="00485786" w:rsidP="00485786">
      <w:pPr>
        <w:spacing w:after="216" w:line="260" w:lineRule="auto"/>
        <w:jc w:val="both"/>
        <w:rPr>
          <w:b/>
          <w:bCs/>
        </w:rPr>
      </w:pPr>
    </w:p>
    <w:p w14:paraId="3CEB8170" w14:textId="4C4D0822" w:rsidR="006A2D8F" w:rsidRPr="006A2D8F" w:rsidRDefault="006A2D8F" w:rsidP="006A2D8F">
      <w:pPr>
        <w:spacing w:after="216" w:line="260" w:lineRule="auto"/>
        <w:ind w:left="24" w:hanging="10"/>
        <w:jc w:val="both"/>
        <w:rPr>
          <w:b/>
          <w:bCs/>
        </w:rPr>
      </w:pPr>
      <w:r w:rsidRPr="006A2D8F">
        <w:rPr>
          <w:b/>
          <w:bCs/>
        </w:rPr>
        <w:t>Ice Bucket Cleaning Procedure:</w:t>
      </w:r>
    </w:p>
    <w:p w14:paraId="5BB8D873" w14:textId="0FFD75BF" w:rsidR="006A2D8F" w:rsidRDefault="006A2D8F" w:rsidP="006A2D8F">
      <w:pPr>
        <w:spacing w:after="402" w:line="248" w:lineRule="auto"/>
        <w:ind w:left="32" w:hanging="10"/>
        <w:jc w:val="both"/>
      </w:pPr>
      <w:r w:rsidRPr="006A2D8F">
        <w:t>The following procedure is used when food grade liners are provided for ice buckets. Otherwise, ice buckets shall be returned to a dishwashing area approved by the Health Department</w:t>
      </w:r>
      <w:r>
        <w:t>.</w:t>
      </w:r>
    </w:p>
    <w:p w14:paraId="2165A356" w14:textId="77777777" w:rsidR="006A2D8F" w:rsidRPr="006A2D8F" w:rsidRDefault="006A2D8F" w:rsidP="006A2D8F">
      <w:pPr>
        <w:pStyle w:val="NoSpacing"/>
        <w:numPr>
          <w:ilvl w:val="0"/>
          <w:numId w:val="5"/>
        </w:numPr>
        <w:rPr>
          <w:rFonts w:ascii="Times New Roman" w:hAnsi="Times New Roman" w:cs="Times New Roman"/>
        </w:rPr>
      </w:pPr>
      <w:r w:rsidRPr="006A2D8F">
        <w:rPr>
          <w:rFonts w:ascii="Times New Roman" w:hAnsi="Times New Roman" w:cs="Times New Roman"/>
        </w:rPr>
        <w:t>At a guest room hand washing sink, the lavatory shall be cleaned and treated with an approved sanitizer prior to using the water from the lavatory to clean.</w:t>
      </w:r>
    </w:p>
    <w:p w14:paraId="427A46B5" w14:textId="140F1357" w:rsidR="006A2D8F" w:rsidRPr="006A2D8F" w:rsidRDefault="006A2D8F" w:rsidP="006A2D8F">
      <w:pPr>
        <w:pStyle w:val="NoSpacing"/>
        <w:numPr>
          <w:ilvl w:val="0"/>
          <w:numId w:val="5"/>
        </w:numPr>
        <w:rPr>
          <w:rFonts w:ascii="Times New Roman" w:hAnsi="Times New Roman" w:cs="Times New Roman"/>
        </w:rPr>
      </w:pPr>
      <w:r w:rsidRPr="006A2D8F">
        <w:rPr>
          <w:rFonts w:ascii="Times New Roman" w:hAnsi="Times New Roman" w:cs="Times New Roman"/>
        </w:rPr>
        <w:t>Wash the ice bucket using liquid dish soap and water.</w:t>
      </w:r>
    </w:p>
    <w:p w14:paraId="20906C64" w14:textId="4F426DC7" w:rsidR="006A2D8F" w:rsidRPr="006A2D8F" w:rsidRDefault="006A2D8F" w:rsidP="006A2D8F">
      <w:pPr>
        <w:pStyle w:val="NoSpacing"/>
        <w:numPr>
          <w:ilvl w:val="0"/>
          <w:numId w:val="5"/>
        </w:numPr>
        <w:rPr>
          <w:rFonts w:ascii="Times New Roman" w:hAnsi="Times New Roman" w:cs="Times New Roman"/>
        </w:rPr>
      </w:pPr>
      <w:r w:rsidRPr="006A2D8F">
        <w:rPr>
          <w:rFonts w:ascii="Times New Roman" w:hAnsi="Times New Roman" w:cs="Times New Roman"/>
        </w:rPr>
        <w:t>If a lid is provided for the ice bucket, wash the lid with dish soap and rinse the lid with water from the guest room hand washing sink.</w:t>
      </w:r>
    </w:p>
    <w:p w14:paraId="5F9B0235" w14:textId="77777777" w:rsidR="006A2D8F" w:rsidRPr="006A2D8F" w:rsidRDefault="006A2D8F" w:rsidP="006A2D8F">
      <w:pPr>
        <w:pStyle w:val="NoSpacing"/>
        <w:numPr>
          <w:ilvl w:val="0"/>
          <w:numId w:val="5"/>
        </w:numPr>
        <w:rPr>
          <w:rFonts w:ascii="Times New Roman" w:hAnsi="Times New Roman" w:cs="Times New Roman"/>
        </w:rPr>
      </w:pPr>
      <w:r w:rsidRPr="006A2D8F">
        <w:rPr>
          <w:rFonts w:ascii="Times New Roman" w:hAnsi="Times New Roman" w:cs="Times New Roman"/>
        </w:rPr>
        <w:t>Lay the lid on the vanity with the lid's handle touching the vanity,</w:t>
      </w:r>
    </w:p>
    <w:p w14:paraId="58B088D7" w14:textId="77777777" w:rsidR="006A2D8F" w:rsidRPr="006A2D8F" w:rsidRDefault="006A2D8F" w:rsidP="006A2D8F">
      <w:pPr>
        <w:pStyle w:val="NoSpacing"/>
        <w:numPr>
          <w:ilvl w:val="0"/>
          <w:numId w:val="5"/>
        </w:numPr>
        <w:rPr>
          <w:rFonts w:ascii="Times New Roman" w:hAnsi="Times New Roman" w:cs="Times New Roman"/>
        </w:rPr>
      </w:pPr>
      <w:r w:rsidRPr="006A2D8F">
        <w:rPr>
          <w:rFonts w:ascii="Times New Roman" w:hAnsi="Times New Roman" w:cs="Times New Roman"/>
        </w:rPr>
        <w:t>Spray sanitizing* solution on the lid and allow it to air dry for 2 minutes.</w:t>
      </w:r>
    </w:p>
    <w:p w14:paraId="077E74EE" w14:textId="77777777" w:rsidR="006A2D8F" w:rsidRPr="006A2D8F" w:rsidRDefault="006A2D8F" w:rsidP="006A2D8F">
      <w:pPr>
        <w:pStyle w:val="NoSpacing"/>
        <w:numPr>
          <w:ilvl w:val="0"/>
          <w:numId w:val="5"/>
        </w:numPr>
        <w:rPr>
          <w:rFonts w:ascii="Times New Roman" w:hAnsi="Times New Roman" w:cs="Times New Roman"/>
        </w:rPr>
      </w:pPr>
      <w:r w:rsidRPr="006A2D8F">
        <w:rPr>
          <w:rFonts w:ascii="Times New Roman" w:hAnsi="Times New Roman" w:cs="Times New Roman"/>
        </w:rPr>
        <w:t>After 2 minutes, dry the lid and ice bucket with a clean disposable towel.</w:t>
      </w:r>
    </w:p>
    <w:p w14:paraId="29C6CBF2" w14:textId="77777777" w:rsidR="006A2D8F" w:rsidRDefault="006A2D8F" w:rsidP="006A2D8F">
      <w:pPr>
        <w:spacing w:after="221" w:line="260" w:lineRule="auto"/>
        <w:ind w:left="24" w:hanging="10"/>
        <w:jc w:val="both"/>
        <w:rPr>
          <w:b/>
          <w:bCs/>
        </w:rPr>
      </w:pPr>
    </w:p>
    <w:p w14:paraId="19587341" w14:textId="4217E55C" w:rsidR="006A2D8F" w:rsidRPr="006A2D8F" w:rsidRDefault="006A2D8F" w:rsidP="006A2D8F">
      <w:pPr>
        <w:spacing w:after="221" w:line="260" w:lineRule="auto"/>
        <w:ind w:left="24" w:hanging="10"/>
        <w:jc w:val="both"/>
        <w:rPr>
          <w:b/>
          <w:bCs/>
        </w:rPr>
      </w:pPr>
      <w:r w:rsidRPr="006A2D8F">
        <w:rPr>
          <w:b/>
          <w:bCs/>
        </w:rPr>
        <w:t>Vanity Cleaning Procedure:</w:t>
      </w:r>
    </w:p>
    <w:p w14:paraId="714A3F34" w14:textId="3E3D38AF" w:rsidR="006A2D8F" w:rsidRPr="006A2D8F" w:rsidRDefault="006A2D8F" w:rsidP="006A2D8F">
      <w:pPr>
        <w:numPr>
          <w:ilvl w:val="0"/>
          <w:numId w:val="6"/>
        </w:numPr>
        <w:spacing w:after="12" w:line="248" w:lineRule="auto"/>
        <w:jc w:val="both"/>
      </w:pPr>
      <w:r w:rsidRPr="006A2D8F">
        <w:t>Remove guest supplies from the top of the vanity</w:t>
      </w:r>
      <w:r>
        <w:t>.</w:t>
      </w:r>
    </w:p>
    <w:p w14:paraId="4867AFBE" w14:textId="77777777" w:rsidR="006A2D8F" w:rsidRPr="006A2D8F" w:rsidRDefault="006A2D8F" w:rsidP="006A2D8F">
      <w:pPr>
        <w:numPr>
          <w:ilvl w:val="0"/>
          <w:numId w:val="6"/>
        </w:numPr>
        <w:spacing w:after="12" w:line="248" w:lineRule="auto"/>
        <w:jc w:val="both"/>
      </w:pPr>
      <w:r w:rsidRPr="006A2D8F">
        <w:t>Spray cleaning solution on the sink, its handles, faucet, and vanity.</w:t>
      </w:r>
    </w:p>
    <w:p w14:paraId="4CCDDD9F" w14:textId="07CB6DCA" w:rsidR="006A2D8F" w:rsidRPr="006A2D8F" w:rsidRDefault="006A2D8F" w:rsidP="006A2D8F">
      <w:pPr>
        <w:numPr>
          <w:ilvl w:val="0"/>
          <w:numId w:val="6"/>
        </w:numPr>
        <w:spacing w:after="12" w:line="248" w:lineRule="auto"/>
        <w:jc w:val="both"/>
      </w:pPr>
      <w:r w:rsidRPr="006A2D8F">
        <w:t>Sc</w:t>
      </w:r>
      <w:r>
        <w:t>ru</w:t>
      </w:r>
      <w:r w:rsidRPr="006A2D8F">
        <w:t>b all the surfaces with a disposable paper towel or with an unused clean cloth until the cleaning solution has been removed from the surfaces.</w:t>
      </w:r>
    </w:p>
    <w:p w14:paraId="27BC1B87" w14:textId="77777777" w:rsidR="006A2D8F" w:rsidRDefault="006A2D8F" w:rsidP="006A2D8F">
      <w:pPr>
        <w:pStyle w:val="ListParagraph"/>
        <w:numPr>
          <w:ilvl w:val="0"/>
          <w:numId w:val="6"/>
        </w:numPr>
        <w:spacing w:after="12" w:line="248" w:lineRule="auto"/>
        <w:ind w:right="1753"/>
        <w:jc w:val="both"/>
      </w:pPr>
      <w:r w:rsidRPr="006A2D8F">
        <w:t xml:space="preserve">Spray sanitizing* solution on the sink, its handles, faucet, and vanity. </w:t>
      </w:r>
    </w:p>
    <w:p w14:paraId="10BBEF30" w14:textId="7678DF02" w:rsidR="006A2D8F" w:rsidRPr="006A2D8F" w:rsidRDefault="006A2D8F" w:rsidP="006A2D8F">
      <w:pPr>
        <w:pStyle w:val="ListParagraph"/>
        <w:numPr>
          <w:ilvl w:val="0"/>
          <w:numId w:val="6"/>
        </w:numPr>
        <w:spacing w:after="12" w:line="248" w:lineRule="auto"/>
        <w:ind w:right="1753"/>
        <w:jc w:val="both"/>
      </w:pPr>
      <w:r w:rsidRPr="006A2D8F">
        <w:t>Allow the sanitizer to air dry</w:t>
      </w:r>
      <w:r>
        <w:t>.</w:t>
      </w:r>
    </w:p>
    <w:p w14:paraId="3C98F7DA" w14:textId="77777777" w:rsidR="006A2D8F" w:rsidRDefault="006A2D8F" w:rsidP="006A2D8F">
      <w:pPr>
        <w:pStyle w:val="ListParagraph"/>
        <w:numPr>
          <w:ilvl w:val="0"/>
          <w:numId w:val="6"/>
        </w:numPr>
        <w:spacing w:after="206" w:line="248" w:lineRule="auto"/>
        <w:ind w:right="876"/>
        <w:jc w:val="both"/>
      </w:pPr>
      <w:r w:rsidRPr="006A2D8F">
        <w:t>If polishing is needed, you may wipe the surface with a clean disposable towel</w:t>
      </w:r>
      <w:r>
        <w:t>.</w:t>
      </w:r>
    </w:p>
    <w:p w14:paraId="4E9A0C16" w14:textId="398EF6A5" w:rsidR="006A2D8F" w:rsidRDefault="006A2D8F" w:rsidP="006A2D8F">
      <w:pPr>
        <w:pStyle w:val="ListParagraph"/>
        <w:numPr>
          <w:ilvl w:val="0"/>
          <w:numId w:val="6"/>
        </w:numPr>
        <w:spacing w:after="206" w:line="248" w:lineRule="auto"/>
        <w:ind w:right="876"/>
        <w:jc w:val="both"/>
      </w:pPr>
      <w:r w:rsidRPr="006A2D8F">
        <w:t>This procedure must be repeated if cleaning is conducted at the sink.</w:t>
      </w:r>
    </w:p>
    <w:p w14:paraId="1823EA9D" w14:textId="25B3D22A" w:rsidR="006A2D8F" w:rsidRPr="006A2D8F" w:rsidRDefault="006A2D8F" w:rsidP="006A2D8F">
      <w:pPr>
        <w:spacing w:after="206" w:line="248" w:lineRule="auto"/>
        <w:ind w:left="360" w:right="876"/>
        <w:jc w:val="both"/>
      </w:pPr>
      <w:r>
        <w:t>*</w:t>
      </w:r>
      <w:r w:rsidRPr="006A2D8F">
        <w:t>Sanitizing solutions shall consist of iodophors, quaternary ammonium or other che</w:t>
      </w:r>
      <w:r>
        <w:t>micals</w:t>
      </w:r>
      <w:r w:rsidRPr="006A2D8F">
        <w:t>: or methods that are equivalent to the action of 50 parts per million chlorine solution, A method or equipment for testing the sanitizer shall be available and used to insure minimum prescribed sanitizer strength,</w:t>
      </w:r>
    </w:p>
    <w:p w14:paraId="34EC5889" w14:textId="77777777" w:rsidR="006A2D8F" w:rsidRPr="006A2D8F" w:rsidRDefault="006A2D8F" w:rsidP="006A2D8F">
      <w:pPr>
        <w:spacing w:after="237" w:line="260" w:lineRule="auto"/>
        <w:ind w:left="24" w:hanging="10"/>
        <w:jc w:val="both"/>
        <w:rPr>
          <w:b/>
          <w:bCs/>
        </w:rPr>
      </w:pPr>
      <w:r w:rsidRPr="006A2D8F">
        <w:rPr>
          <w:b/>
          <w:bCs/>
        </w:rPr>
        <w:t>Guest Room Beds:</w:t>
      </w:r>
    </w:p>
    <w:p w14:paraId="6A0D4EE4" w14:textId="00DE31FD" w:rsidR="006A2D8F" w:rsidRPr="006A2D8F" w:rsidRDefault="006A2D8F" w:rsidP="006A2D8F">
      <w:pPr>
        <w:pStyle w:val="ListParagraph"/>
        <w:numPr>
          <w:ilvl w:val="0"/>
          <w:numId w:val="7"/>
        </w:numPr>
        <w:spacing w:after="12" w:line="248" w:lineRule="auto"/>
        <w:jc w:val="both"/>
      </w:pPr>
      <w:r w:rsidRPr="006A2D8F">
        <w:t>Two sheets shall be provided for each bed</w:t>
      </w:r>
      <w:r>
        <w:t>.</w:t>
      </w:r>
    </w:p>
    <w:p w14:paraId="1B9879D7" w14:textId="49DB0DB4" w:rsidR="006A2D8F" w:rsidRPr="006A2D8F" w:rsidRDefault="006A2D8F" w:rsidP="006A2D8F">
      <w:pPr>
        <w:numPr>
          <w:ilvl w:val="0"/>
          <w:numId w:val="7"/>
        </w:numPr>
        <w:spacing w:after="12" w:line="248" w:lineRule="auto"/>
        <w:jc w:val="both"/>
      </w:pPr>
      <w:r w:rsidRPr="006A2D8F">
        <w:t>The lower sheet shall be folded under both ends of the mattress.</w:t>
      </w:r>
    </w:p>
    <w:p w14:paraId="4386EDFE" w14:textId="77777777" w:rsidR="006A2D8F" w:rsidRPr="006A2D8F" w:rsidRDefault="006A2D8F" w:rsidP="006A2D8F">
      <w:pPr>
        <w:numPr>
          <w:ilvl w:val="0"/>
          <w:numId w:val="7"/>
        </w:numPr>
        <w:spacing w:after="12" w:line="248" w:lineRule="auto"/>
        <w:jc w:val="both"/>
      </w:pPr>
      <w:r w:rsidRPr="006A2D8F">
        <w:t>The upper sheet shall be folded under the mattress at the lower end and folded over the cover for at least six inches at the top end.</w:t>
      </w:r>
    </w:p>
    <w:p w14:paraId="2A650EA7" w14:textId="48947E47" w:rsidR="00485786" w:rsidRDefault="006A2D8F" w:rsidP="006A2D8F">
      <w:pPr>
        <w:numPr>
          <w:ilvl w:val="0"/>
          <w:numId w:val="7"/>
        </w:numPr>
        <w:spacing w:after="12" w:line="248" w:lineRule="auto"/>
        <w:jc w:val="both"/>
      </w:pPr>
      <w:r w:rsidRPr="006A2D8F">
        <w:t xml:space="preserve">Bed linens, including sheets, pillowcases, </w:t>
      </w:r>
      <w:r w:rsidR="00485786" w:rsidRPr="006A2D8F">
        <w:t>blankets,</w:t>
      </w:r>
      <w:r w:rsidRPr="006A2D8F">
        <w:t xml:space="preserve"> and bedspreads, shall be kept clean and in good repair.</w:t>
      </w:r>
    </w:p>
    <w:p w14:paraId="03BD4BA7" w14:textId="77777777" w:rsidR="00485786" w:rsidRDefault="00485786">
      <w:r>
        <w:br w:type="page"/>
      </w:r>
    </w:p>
    <w:p w14:paraId="1581D5F9" w14:textId="66BA8A38" w:rsidR="00485786" w:rsidRDefault="00485786" w:rsidP="00485786">
      <w:pPr>
        <w:spacing w:after="0"/>
        <w:ind w:right="151"/>
        <w:jc w:val="center"/>
        <w:rPr>
          <w:sz w:val="28"/>
        </w:rPr>
      </w:pPr>
      <w:r>
        <w:rPr>
          <w:noProof/>
          <w:sz w:val="24"/>
          <w:szCs w:val="24"/>
          <w14:ligatures w14:val="standardContextual"/>
        </w:rPr>
        <w:drawing>
          <wp:anchor distT="0" distB="0" distL="114300" distR="114300" simplePos="0" relativeHeight="251665408" behindDoc="0" locked="0" layoutInCell="1" allowOverlap="1" wp14:anchorId="527B4667" wp14:editId="1D55765D">
            <wp:simplePos x="0" y="0"/>
            <wp:positionH relativeFrom="margin">
              <wp:align>center</wp:align>
            </wp:positionH>
            <wp:positionV relativeFrom="paragraph">
              <wp:posOffset>-324661</wp:posOffset>
            </wp:positionV>
            <wp:extent cx="1699246" cy="564205"/>
            <wp:effectExtent l="0" t="0" r="0" b="7620"/>
            <wp:wrapNone/>
            <wp:docPr id="781751729" name="Picture 78175172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018120" name="Picture 4" descr="Text&#10;&#10;Description automatically generated with low confidence"/>
                    <pic:cNvPicPr/>
                  </pic:nvPicPr>
                  <pic:blipFill rotWithShape="1">
                    <a:blip r:embed="rId11">
                      <a:extLst>
                        <a:ext uri="{28A0092B-C50C-407E-A947-70E740481C1C}">
                          <a14:useLocalDpi xmlns:a14="http://schemas.microsoft.com/office/drawing/2010/main" val="0"/>
                        </a:ext>
                      </a:extLst>
                    </a:blip>
                    <a:srcRect l="7945" r="7119" b="31694"/>
                    <a:stretch/>
                  </pic:blipFill>
                  <pic:spPr bwMode="auto">
                    <a:xfrm>
                      <a:off x="0" y="0"/>
                      <a:ext cx="1699246" cy="564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23504A" w14:textId="7818B3E7" w:rsidR="00485786" w:rsidRPr="00485786" w:rsidRDefault="00485786" w:rsidP="00485786">
      <w:pPr>
        <w:spacing w:after="0"/>
        <w:ind w:right="151"/>
        <w:jc w:val="center"/>
        <w:rPr>
          <w:b/>
          <w:bCs/>
          <w:sz w:val="18"/>
          <w:szCs w:val="18"/>
        </w:rPr>
      </w:pPr>
      <w:r w:rsidRPr="00485786">
        <w:rPr>
          <w:b/>
          <w:bCs/>
          <w:sz w:val="18"/>
          <w:szCs w:val="18"/>
        </w:rPr>
        <w:t>Department of Public Health</w:t>
      </w:r>
    </w:p>
    <w:p w14:paraId="1C16A32A" w14:textId="77777777" w:rsidR="00485786" w:rsidRDefault="00485786" w:rsidP="00485786">
      <w:pPr>
        <w:spacing w:after="0"/>
        <w:ind w:right="151"/>
        <w:rPr>
          <w:sz w:val="30"/>
          <w:szCs w:val="30"/>
        </w:rPr>
      </w:pPr>
    </w:p>
    <w:p w14:paraId="63AD5E4D" w14:textId="66F6909C" w:rsidR="00485786" w:rsidRPr="00485786" w:rsidRDefault="00485786" w:rsidP="00485786">
      <w:pPr>
        <w:spacing w:after="0"/>
        <w:ind w:right="151"/>
        <w:jc w:val="center"/>
        <w:rPr>
          <w:b/>
          <w:bCs/>
          <w:sz w:val="30"/>
          <w:szCs w:val="30"/>
        </w:rPr>
      </w:pPr>
      <w:r w:rsidRPr="00485786">
        <w:rPr>
          <w:b/>
          <w:bCs/>
          <w:sz w:val="30"/>
          <w:szCs w:val="30"/>
        </w:rPr>
        <w:t>Division of Environmental Health</w:t>
      </w:r>
    </w:p>
    <w:p w14:paraId="0D078DB6" w14:textId="77777777" w:rsidR="00485786" w:rsidRPr="00485786" w:rsidRDefault="00485786" w:rsidP="00485786">
      <w:pPr>
        <w:keepNext/>
        <w:keepLines/>
        <w:spacing w:after="58"/>
        <w:ind w:right="65"/>
        <w:jc w:val="center"/>
        <w:outlineLvl w:val="3"/>
        <w:rPr>
          <w:rFonts w:ascii="Calibri" w:eastAsia="Calibri" w:hAnsi="Calibri" w:cs="Calibri"/>
          <w:b/>
          <w:bCs/>
        </w:rPr>
      </w:pPr>
      <w:r w:rsidRPr="00485786">
        <w:rPr>
          <w:b/>
          <w:bCs/>
        </w:rPr>
        <w:t>CONTINENTAL BREAKFAST GUIDANCE DOCUMENT</w:t>
      </w:r>
    </w:p>
    <w:p w14:paraId="52429ED9" w14:textId="77777777" w:rsidR="00485786" w:rsidRDefault="00485786" w:rsidP="00485786">
      <w:pPr>
        <w:spacing w:after="138" w:line="228" w:lineRule="auto"/>
        <w:ind w:left="118" w:hanging="10"/>
        <w:jc w:val="both"/>
        <w:rPr>
          <w:b/>
          <w:bCs/>
          <w:sz w:val="18"/>
        </w:rPr>
      </w:pPr>
    </w:p>
    <w:p w14:paraId="75D43B82" w14:textId="070E7F9F" w:rsidR="00485786" w:rsidRPr="00485786" w:rsidRDefault="00485786" w:rsidP="00485786">
      <w:pPr>
        <w:spacing w:after="138" w:line="228" w:lineRule="auto"/>
        <w:ind w:left="118" w:hanging="10"/>
        <w:jc w:val="both"/>
        <w:rPr>
          <w:b/>
          <w:bCs/>
        </w:rPr>
      </w:pPr>
      <w:r w:rsidRPr="00485786">
        <w:rPr>
          <w:b/>
          <w:bCs/>
          <w:sz w:val="18"/>
        </w:rPr>
        <w:t xml:space="preserve">This document is intended to serve as guidance to what can be served </w:t>
      </w:r>
      <w:r>
        <w:rPr>
          <w:b/>
          <w:bCs/>
          <w:sz w:val="18"/>
        </w:rPr>
        <w:t>a</w:t>
      </w:r>
      <w:r w:rsidRPr="00485786">
        <w:rPr>
          <w:b/>
          <w:bCs/>
          <w:sz w:val="18"/>
        </w:rPr>
        <w:t xml:space="preserve">t an </w:t>
      </w:r>
      <w:r w:rsidRPr="00485786">
        <w:rPr>
          <w:b/>
          <w:bCs/>
          <w:sz w:val="18"/>
          <w:u w:val="single" w:color="000000"/>
        </w:rPr>
        <w:t>exempt</w:t>
      </w:r>
      <w:r w:rsidRPr="00485786">
        <w:rPr>
          <w:b/>
          <w:bCs/>
          <w:sz w:val="18"/>
        </w:rPr>
        <w:t xml:space="preserve"> continental breakfast </w:t>
      </w:r>
      <w:r>
        <w:rPr>
          <w:b/>
          <w:bCs/>
          <w:sz w:val="18"/>
        </w:rPr>
        <w:t>permit</w:t>
      </w:r>
      <w:r w:rsidRPr="00485786">
        <w:rPr>
          <w:b/>
          <w:bCs/>
          <w:sz w:val="18"/>
        </w:rPr>
        <w:t>,</w:t>
      </w:r>
    </w:p>
    <w:p w14:paraId="69FBD380" w14:textId="424AF1EE" w:rsidR="00485786" w:rsidRPr="00485786" w:rsidRDefault="00485786" w:rsidP="00485786">
      <w:pPr>
        <w:spacing w:after="433" w:line="277" w:lineRule="auto"/>
        <w:ind w:left="122" w:right="287" w:hanging="7"/>
        <w:jc w:val="both"/>
        <w:rPr>
          <w:b/>
          <w:bCs/>
        </w:rPr>
      </w:pPr>
      <w:r>
        <w:rPr>
          <w:b/>
          <w:bCs/>
          <w:sz w:val="20"/>
        </w:rPr>
        <w:t>The</w:t>
      </w:r>
      <w:r w:rsidRPr="00485786">
        <w:rPr>
          <w:b/>
          <w:bCs/>
          <w:sz w:val="20"/>
        </w:rPr>
        <w:t xml:space="preserve"> Local Health Department will evaluate the Continental Breakfast Food Service Area as part of the routine lodging establishment inspection.</w:t>
      </w:r>
    </w:p>
    <w:p w14:paraId="7CEDB747" w14:textId="580620B9" w:rsidR="00485786" w:rsidRPr="00485786" w:rsidRDefault="00485786" w:rsidP="00485786">
      <w:pPr>
        <w:spacing w:after="44" w:line="219" w:lineRule="auto"/>
        <w:ind w:left="29" w:right="193"/>
        <w:jc w:val="both"/>
        <w:rPr>
          <w:b/>
          <w:bCs/>
        </w:rPr>
      </w:pPr>
      <w:r w:rsidRPr="00485786">
        <w:rPr>
          <w:b/>
          <w:bCs/>
          <w:sz w:val="20"/>
        </w:rPr>
        <w:t xml:space="preserve">These foods and beverages may he served </w:t>
      </w:r>
      <w:r w:rsidRPr="00485786">
        <w:rPr>
          <w:b/>
          <w:bCs/>
          <w:i/>
          <w:iCs/>
          <w:sz w:val="20"/>
        </w:rPr>
        <w:t>without requiring</w:t>
      </w:r>
      <w:r w:rsidRPr="00485786">
        <w:rPr>
          <w:b/>
          <w:bCs/>
          <w:sz w:val="20"/>
        </w:rPr>
        <w:t xml:space="preserve"> a retail food •establishment permit</w:t>
      </w:r>
      <w:r>
        <w:rPr>
          <w:b/>
          <w:bCs/>
          <w:sz w:val="20"/>
        </w:rPr>
        <w:t>:</w:t>
      </w:r>
    </w:p>
    <w:p w14:paraId="5D6E4FC0" w14:textId="77777777" w:rsidR="00485786" w:rsidRPr="00830081" w:rsidRDefault="00485786" w:rsidP="00784DF5">
      <w:pPr>
        <w:numPr>
          <w:ilvl w:val="0"/>
          <w:numId w:val="10"/>
        </w:numPr>
        <w:spacing w:after="48" w:line="219" w:lineRule="auto"/>
        <w:ind w:right="273"/>
        <w:jc w:val="both"/>
        <w:rPr>
          <w:sz w:val="20"/>
          <w:szCs w:val="20"/>
        </w:rPr>
      </w:pPr>
      <w:r w:rsidRPr="00485786">
        <w:rPr>
          <w:sz w:val="20"/>
          <w:szCs w:val="20"/>
        </w:rPr>
        <w:t xml:space="preserve">Bread products </w:t>
      </w:r>
    </w:p>
    <w:p w14:paraId="469D2092" w14:textId="1B7C763E" w:rsidR="00485786" w:rsidRPr="00830081" w:rsidRDefault="00485786" w:rsidP="00784DF5">
      <w:pPr>
        <w:pStyle w:val="ListParagraph"/>
        <w:numPr>
          <w:ilvl w:val="1"/>
          <w:numId w:val="10"/>
        </w:numPr>
        <w:spacing w:after="48" w:line="219" w:lineRule="auto"/>
        <w:ind w:right="273"/>
        <w:jc w:val="both"/>
        <w:rPr>
          <w:sz w:val="20"/>
          <w:szCs w:val="20"/>
        </w:rPr>
      </w:pPr>
      <w:r w:rsidRPr="00830081">
        <w:rPr>
          <w:sz w:val="20"/>
          <w:szCs w:val="20"/>
        </w:rPr>
        <w:t xml:space="preserve">Toast, bagels, plain biscuits, English muffins} and shelf-stable pastries </w:t>
      </w:r>
      <w:r w:rsidR="00830081" w:rsidRPr="00830081">
        <w:rPr>
          <w:sz w:val="20"/>
          <w:szCs w:val="20"/>
        </w:rPr>
        <w:t>from</w:t>
      </w:r>
      <w:r w:rsidRPr="00830081">
        <w:rPr>
          <w:sz w:val="20"/>
          <w:szCs w:val="20"/>
        </w:rPr>
        <w:t xml:space="preserve"> an approved source, and individually wrapped or presented with a serving </w:t>
      </w:r>
      <w:r w:rsidR="006D5BFB" w:rsidRPr="00830081">
        <w:rPr>
          <w:sz w:val="20"/>
          <w:szCs w:val="20"/>
        </w:rPr>
        <w:t>utensil.</w:t>
      </w:r>
    </w:p>
    <w:p w14:paraId="14F74B98" w14:textId="10D0E358" w:rsidR="00485786" w:rsidRPr="00485786" w:rsidRDefault="00485786" w:rsidP="00784DF5">
      <w:pPr>
        <w:numPr>
          <w:ilvl w:val="0"/>
          <w:numId w:val="10"/>
        </w:numPr>
        <w:spacing w:after="34" w:line="228" w:lineRule="auto"/>
        <w:ind w:right="273"/>
        <w:jc w:val="both"/>
        <w:rPr>
          <w:sz w:val="20"/>
          <w:szCs w:val="20"/>
        </w:rPr>
      </w:pPr>
      <w:r w:rsidRPr="00485786">
        <w:rPr>
          <w:sz w:val="20"/>
          <w:szCs w:val="20"/>
        </w:rPr>
        <w:t xml:space="preserve">Butter, cream </w:t>
      </w:r>
      <w:r w:rsidR="006D5BFB" w:rsidRPr="00830081">
        <w:rPr>
          <w:sz w:val="20"/>
          <w:szCs w:val="20"/>
        </w:rPr>
        <w:t>cheese,</w:t>
      </w:r>
      <w:r w:rsidRPr="00485786">
        <w:rPr>
          <w:sz w:val="20"/>
          <w:szCs w:val="20"/>
        </w:rPr>
        <w:t xml:space="preserve"> and </w:t>
      </w:r>
      <w:r w:rsidR="006D5BFB" w:rsidRPr="00830081">
        <w:rPr>
          <w:sz w:val="20"/>
          <w:szCs w:val="20"/>
        </w:rPr>
        <w:t>mayonnaise</w:t>
      </w:r>
      <w:r w:rsidRPr="00485786">
        <w:rPr>
          <w:sz w:val="20"/>
          <w:szCs w:val="20"/>
        </w:rPr>
        <w:t xml:space="preserve"> i</w:t>
      </w:r>
      <w:r w:rsidR="006D5BFB" w:rsidRPr="00830081">
        <w:rPr>
          <w:sz w:val="20"/>
          <w:szCs w:val="20"/>
        </w:rPr>
        <w:t>n</w:t>
      </w:r>
      <w:r w:rsidRPr="00485786">
        <w:rPr>
          <w:sz w:val="20"/>
          <w:szCs w:val="20"/>
        </w:rPr>
        <w:t xml:space="preserve"> individual serving packets.</w:t>
      </w:r>
    </w:p>
    <w:p w14:paraId="4FE8B484" w14:textId="77777777" w:rsidR="006D5BFB" w:rsidRPr="00830081" w:rsidRDefault="00485786" w:rsidP="00784DF5">
      <w:pPr>
        <w:numPr>
          <w:ilvl w:val="0"/>
          <w:numId w:val="10"/>
        </w:numPr>
        <w:spacing w:after="4" w:line="219" w:lineRule="auto"/>
        <w:ind w:right="273"/>
        <w:jc w:val="both"/>
        <w:rPr>
          <w:sz w:val="20"/>
          <w:szCs w:val="20"/>
        </w:rPr>
      </w:pPr>
      <w:r w:rsidRPr="00485786">
        <w:rPr>
          <w:sz w:val="20"/>
          <w:szCs w:val="20"/>
        </w:rPr>
        <w:t xml:space="preserve">Coffee </w:t>
      </w:r>
      <w:r w:rsidRPr="00830081">
        <w:rPr>
          <w:sz w:val="20"/>
          <w:szCs w:val="20"/>
        </w:rPr>
        <w:t>creamers</w:t>
      </w:r>
      <w:r w:rsidRPr="00485786">
        <w:rPr>
          <w:sz w:val="20"/>
          <w:szCs w:val="20"/>
        </w:rPr>
        <w:t xml:space="preserve"> </w:t>
      </w:r>
    </w:p>
    <w:p w14:paraId="37D016FF" w14:textId="77777777" w:rsidR="00784DF5" w:rsidRPr="00830081" w:rsidRDefault="00485786" w:rsidP="00784DF5">
      <w:pPr>
        <w:pStyle w:val="ListParagraph"/>
        <w:numPr>
          <w:ilvl w:val="1"/>
          <w:numId w:val="10"/>
        </w:numPr>
        <w:spacing w:after="4" w:line="219" w:lineRule="auto"/>
        <w:ind w:right="273"/>
        <w:jc w:val="both"/>
        <w:rPr>
          <w:sz w:val="20"/>
          <w:szCs w:val="20"/>
        </w:rPr>
      </w:pPr>
      <w:r w:rsidRPr="00830081">
        <w:rPr>
          <w:sz w:val="20"/>
          <w:szCs w:val="20"/>
        </w:rPr>
        <w:t xml:space="preserve">In shelf-stable individual packets obtained from a commercial source </w:t>
      </w:r>
      <w:r w:rsidR="006D5BFB" w:rsidRPr="00830081">
        <w:rPr>
          <w:sz w:val="20"/>
          <w:szCs w:val="20"/>
        </w:rPr>
        <w:t>that</w:t>
      </w:r>
      <w:r w:rsidRPr="00830081">
        <w:rPr>
          <w:sz w:val="20"/>
          <w:szCs w:val="20"/>
        </w:rPr>
        <w:t xml:space="preserve"> are labeled "No</w:t>
      </w:r>
      <w:r w:rsidR="006D5BFB" w:rsidRPr="00830081">
        <w:rPr>
          <w:sz w:val="20"/>
          <w:szCs w:val="20"/>
        </w:rPr>
        <w:t xml:space="preserve"> </w:t>
      </w:r>
      <w:r w:rsidRPr="00830081">
        <w:rPr>
          <w:sz w:val="20"/>
          <w:szCs w:val="20"/>
        </w:rPr>
        <w:t xml:space="preserve">Refrigeration Needed" </w:t>
      </w:r>
    </w:p>
    <w:p w14:paraId="3CE5A2D7" w14:textId="48721868" w:rsidR="00485786" w:rsidRPr="00830081" w:rsidRDefault="00485786" w:rsidP="00784DF5">
      <w:pPr>
        <w:pStyle w:val="ListParagraph"/>
        <w:numPr>
          <w:ilvl w:val="1"/>
          <w:numId w:val="10"/>
        </w:numPr>
        <w:spacing w:after="4" w:line="219" w:lineRule="auto"/>
        <w:ind w:right="273"/>
        <w:jc w:val="both"/>
        <w:rPr>
          <w:sz w:val="20"/>
          <w:szCs w:val="20"/>
        </w:rPr>
      </w:pPr>
      <w:r w:rsidRPr="00830081">
        <w:rPr>
          <w:sz w:val="20"/>
          <w:szCs w:val="20"/>
        </w:rPr>
        <w:t>Shelf-stable powder bulk packs that do not require a utensil to serve</w:t>
      </w:r>
      <w:r w:rsidR="00830081">
        <w:rPr>
          <w:sz w:val="20"/>
          <w:szCs w:val="20"/>
        </w:rPr>
        <w:t>.</w:t>
      </w:r>
    </w:p>
    <w:p w14:paraId="50A4E0B4" w14:textId="17CB721A" w:rsidR="00485786" w:rsidRPr="00485786" w:rsidRDefault="00485786" w:rsidP="00784DF5">
      <w:pPr>
        <w:numPr>
          <w:ilvl w:val="0"/>
          <w:numId w:val="10"/>
        </w:numPr>
        <w:spacing w:after="47" w:line="228" w:lineRule="auto"/>
        <w:ind w:right="273"/>
        <w:jc w:val="both"/>
        <w:rPr>
          <w:sz w:val="20"/>
          <w:szCs w:val="20"/>
        </w:rPr>
      </w:pPr>
      <w:r w:rsidRPr="00485786">
        <w:rPr>
          <w:sz w:val="20"/>
          <w:szCs w:val="20"/>
        </w:rPr>
        <w:t xml:space="preserve">Fresh </w:t>
      </w:r>
      <w:r w:rsidR="006D5BFB" w:rsidRPr="00830081">
        <w:rPr>
          <w:sz w:val="20"/>
          <w:szCs w:val="20"/>
        </w:rPr>
        <w:t>fruits</w:t>
      </w:r>
      <w:r w:rsidRPr="00485786">
        <w:rPr>
          <w:sz w:val="20"/>
          <w:szCs w:val="20"/>
        </w:rPr>
        <w:t xml:space="preserve"> like oranges and bananas that must be peeled to be eaten. Apples that are wrapped in </w:t>
      </w:r>
      <w:r w:rsidR="006D5BFB" w:rsidRPr="00830081">
        <w:rPr>
          <w:sz w:val="20"/>
          <w:szCs w:val="20"/>
        </w:rPr>
        <w:t>food</w:t>
      </w:r>
      <w:r w:rsidRPr="00485786">
        <w:rPr>
          <w:sz w:val="20"/>
          <w:szCs w:val="20"/>
        </w:rPr>
        <w:t xml:space="preserve"> grade plastic or protected by a sneeze </w:t>
      </w:r>
      <w:r w:rsidR="00830081" w:rsidRPr="00485786">
        <w:rPr>
          <w:sz w:val="20"/>
          <w:szCs w:val="20"/>
        </w:rPr>
        <w:t>shield.</w:t>
      </w:r>
    </w:p>
    <w:p w14:paraId="0D57F99E" w14:textId="77777777" w:rsidR="006D5BFB" w:rsidRPr="00830081" w:rsidRDefault="00485786" w:rsidP="00784DF5">
      <w:pPr>
        <w:numPr>
          <w:ilvl w:val="0"/>
          <w:numId w:val="10"/>
        </w:numPr>
        <w:spacing w:after="45" w:line="228" w:lineRule="auto"/>
        <w:ind w:right="273"/>
        <w:jc w:val="both"/>
        <w:rPr>
          <w:sz w:val="20"/>
          <w:szCs w:val="20"/>
        </w:rPr>
      </w:pPr>
      <w:r w:rsidRPr="00485786">
        <w:rPr>
          <w:sz w:val="20"/>
          <w:szCs w:val="20"/>
        </w:rPr>
        <w:t xml:space="preserve">Frozen breakfast sandwiches and/or </w:t>
      </w:r>
      <w:r w:rsidR="006D5BFB" w:rsidRPr="00830081">
        <w:rPr>
          <w:sz w:val="20"/>
          <w:szCs w:val="20"/>
        </w:rPr>
        <w:t>burritos</w:t>
      </w:r>
      <w:r w:rsidRPr="00485786">
        <w:rPr>
          <w:sz w:val="20"/>
          <w:szCs w:val="20"/>
        </w:rPr>
        <w:t xml:space="preserve"> </w:t>
      </w:r>
    </w:p>
    <w:p w14:paraId="604D47FC" w14:textId="4122AB66" w:rsidR="00485786" w:rsidRPr="00830081" w:rsidRDefault="00485786" w:rsidP="00784DF5">
      <w:pPr>
        <w:pStyle w:val="ListParagraph"/>
        <w:numPr>
          <w:ilvl w:val="0"/>
          <w:numId w:val="11"/>
        </w:numPr>
        <w:spacing w:after="45" w:line="228" w:lineRule="auto"/>
        <w:ind w:right="273"/>
        <w:jc w:val="both"/>
        <w:rPr>
          <w:sz w:val="20"/>
          <w:szCs w:val="20"/>
        </w:rPr>
      </w:pPr>
      <w:r w:rsidRPr="00830081">
        <w:rPr>
          <w:sz w:val="20"/>
          <w:szCs w:val="20"/>
        </w:rPr>
        <w:t xml:space="preserve">Purchased pre-made and individually wrapped from a commercially approved source and guest heat the sandwiches for themselves in a </w:t>
      </w:r>
      <w:r w:rsidR="00830081" w:rsidRPr="00830081">
        <w:rPr>
          <w:sz w:val="20"/>
          <w:szCs w:val="20"/>
        </w:rPr>
        <w:t>microwave.</w:t>
      </w:r>
    </w:p>
    <w:p w14:paraId="12199DB7" w14:textId="77777777" w:rsidR="006D5BFB" w:rsidRPr="00830081" w:rsidRDefault="00485786" w:rsidP="00784DF5">
      <w:pPr>
        <w:numPr>
          <w:ilvl w:val="0"/>
          <w:numId w:val="10"/>
        </w:numPr>
        <w:spacing w:after="4" w:line="228" w:lineRule="auto"/>
        <w:ind w:right="273"/>
        <w:jc w:val="both"/>
        <w:rPr>
          <w:sz w:val="20"/>
          <w:szCs w:val="20"/>
        </w:rPr>
      </w:pPr>
      <w:r w:rsidRPr="00485786">
        <w:rPr>
          <w:sz w:val="20"/>
          <w:szCs w:val="20"/>
        </w:rPr>
        <w:t xml:space="preserve">Frozen waffles </w:t>
      </w:r>
    </w:p>
    <w:p w14:paraId="2DCED9EA" w14:textId="234113C6" w:rsidR="006D5BFB" w:rsidRPr="00830081" w:rsidRDefault="00485786" w:rsidP="00784DF5">
      <w:pPr>
        <w:pStyle w:val="ListParagraph"/>
        <w:numPr>
          <w:ilvl w:val="0"/>
          <w:numId w:val="11"/>
        </w:numPr>
        <w:spacing w:after="4" w:line="228" w:lineRule="auto"/>
        <w:ind w:right="273"/>
        <w:jc w:val="both"/>
        <w:rPr>
          <w:sz w:val="20"/>
          <w:szCs w:val="20"/>
        </w:rPr>
      </w:pPr>
      <w:r w:rsidRPr="00830081">
        <w:rPr>
          <w:sz w:val="20"/>
          <w:szCs w:val="20"/>
        </w:rPr>
        <w:t xml:space="preserve">Purchased pre-made and individually wrapped from a </w:t>
      </w:r>
      <w:r w:rsidR="00784DF5" w:rsidRPr="00830081">
        <w:rPr>
          <w:sz w:val="20"/>
          <w:szCs w:val="20"/>
        </w:rPr>
        <w:t>commercially</w:t>
      </w:r>
      <w:r w:rsidRPr="00830081">
        <w:rPr>
          <w:sz w:val="20"/>
          <w:szCs w:val="20"/>
        </w:rPr>
        <w:t xml:space="preserve"> approved source</w:t>
      </w:r>
      <w:r w:rsidR="00830081">
        <w:rPr>
          <w:sz w:val="20"/>
          <w:szCs w:val="20"/>
        </w:rPr>
        <w:t xml:space="preserve">. </w:t>
      </w:r>
      <w:r w:rsidRPr="00830081">
        <w:rPr>
          <w:sz w:val="20"/>
          <w:szCs w:val="20"/>
        </w:rPr>
        <w:t>Waffles wrapped by the establishment f</w:t>
      </w:r>
      <w:r w:rsidR="00830081">
        <w:rPr>
          <w:sz w:val="20"/>
          <w:szCs w:val="20"/>
        </w:rPr>
        <w:t>rom</w:t>
      </w:r>
      <w:r w:rsidRPr="00830081">
        <w:rPr>
          <w:sz w:val="20"/>
          <w:szCs w:val="20"/>
        </w:rPr>
        <w:t xml:space="preserve"> a bulk package a</w:t>
      </w:r>
      <w:r w:rsidR="00830081">
        <w:rPr>
          <w:sz w:val="20"/>
          <w:szCs w:val="20"/>
        </w:rPr>
        <w:t>r</w:t>
      </w:r>
      <w:r w:rsidRPr="00830081">
        <w:rPr>
          <w:sz w:val="20"/>
          <w:szCs w:val="20"/>
        </w:rPr>
        <w:t xml:space="preserve">e not acceptable. </w:t>
      </w:r>
    </w:p>
    <w:p w14:paraId="0FCF6C49" w14:textId="1ABE35F2" w:rsidR="00485786" w:rsidRPr="00830081" w:rsidRDefault="00485786" w:rsidP="00784DF5">
      <w:pPr>
        <w:pStyle w:val="ListParagraph"/>
        <w:numPr>
          <w:ilvl w:val="0"/>
          <w:numId w:val="11"/>
        </w:numPr>
        <w:spacing w:after="4" w:line="228" w:lineRule="auto"/>
        <w:ind w:right="273"/>
        <w:jc w:val="both"/>
        <w:rPr>
          <w:b/>
          <w:bCs/>
          <w:sz w:val="20"/>
          <w:szCs w:val="20"/>
        </w:rPr>
      </w:pPr>
      <w:r w:rsidRPr="00830081">
        <w:rPr>
          <w:b/>
          <w:bCs/>
          <w:sz w:val="20"/>
          <w:szCs w:val="20"/>
        </w:rPr>
        <w:t xml:space="preserve">The guests open the wrappers and heat the </w:t>
      </w:r>
      <w:r w:rsidR="00830081" w:rsidRPr="00830081">
        <w:rPr>
          <w:b/>
          <w:bCs/>
          <w:sz w:val="20"/>
          <w:szCs w:val="20"/>
        </w:rPr>
        <w:t>waffles</w:t>
      </w:r>
      <w:r w:rsidRPr="00830081">
        <w:rPr>
          <w:b/>
          <w:bCs/>
          <w:sz w:val="20"/>
          <w:szCs w:val="20"/>
        </w:rPr>
        <w:t xml:space="preserve"> for themselves.</w:t>
      </w:r>
    </w:p>
    <w:p w14:paraId="2C59403B" w14:textId="77777777" w:rsidR="006D5BFB" w:rsidRPr="00830081" w:rsidRDefault="00485786" w:rsidP="00784DF5">
      <w:pPr>
        <w:numPr>
          <w:ilvl w:val="0"/>
          <w:numId w:val="10"/>
        </w:numPr>
        <w:spacing w:after="4" w:line="219" w:lineRule="auto"/>
        <w:ind w:right="273"/>
        <w:jc w:val="both"/>
        <w:rPr>
          <w:sz w:val="20"/>
          <w:szCs w:val="20"/>
        </w:rPr>
      </w:pPr>
      <w:r w:rsidRPr="00485786">
        <w:rPr>
          <w:sz w:val="20"/>
          <w:szCs w:val="20"/>
        </w:rPr>
        <w:t xml:space="preserve">Waffle Batter </w:t>
      </w:r>
    </w:p>
    <w:p w14:paraId="3AF96EB3" w14:textId="64017B3D" w:rsidR="00784DF5" w:rsidRPr="00830081" w:rsidRDefault="00485786" w:rsidP="00784DF5">
      <w:pPr>
        <w:pStyle w:val="ListParagraph"/>
        <w:numPr>
          <w:ilvl w:val="0"/>
          <w:numId w:val="12"/>
        </w:numPr>
        <w:spacing w:after="4" w:line="219" w:lineRule="auto"/>
        <w:ind w:right="273"/>
        <w:jc w:val="both"/>
        <w:rPr>
          <w:sz w:val="20"/>
          <w:szCs w:val="20"/>
        </w:rPr>
      </w:pPr>
      <w:r w:rsidRPr="00830081">
        <w:rPr>
          <w:sz w:val="20"/>
          <w:szCs w:val="20"/>
        </w:rPr>
        <w:t xml:space="preserve">Reconstituted waffle batter mix (Operator only adds water to powdered waffle mix) </w:t>
      </w:r>
    </w:p>
    <w:p w14:paraId="0B4C529B" w14:textId="1BB1E20A" w:rsidR="006D5BFB" w:rsidRPr="00830081" w:rsidRDefault="00485786" w:rsidP="00784DF5">
      <w:pPr>
        <w:pStyle w:val="ListParagraph"/>
        <w:numPr>
          <w:ilvl w:val="0"/>
          <w:numId w:val="12"/>
        </w:numPr>
        <w:spacing w:after="4" w:line="219" w:lineRule="auto"/>
        <w:ind w:right="273"/>
        <w:jc w:val="both"/>
        <w:rPr>
          <w:sz w:val="20"/>
          <w:szCs w:val="20"/>
        </w:rPr>
      </w:pPr>
      <w:r w:rsidRPr="00830081">
        <w:rPr>
          <w:sz w:val="20"/>
          <w:szCs w:val="20"/>
        </w:rPr>
        <w:t xml:space="preserve">Waffle batter from </w:t>
      </w:r>
      <w:r w:rsidR="00784DF5" w:rsidRPr="00830081">
        <w:rPr>
          <w:sz w:val="20"/>
          <w:szCs w:val="20"/>
        </w:rPr>
        <w:t>commercial</w:t>
      </w:r>
      <w:r w:rsidRPr="00830081">
        <w:rPr>
          <w:sz w:val="20"/>
          <w:szCs w:val="20"/>
        </w:rPr>
        <w:t xml:space="preserve"> vendor in a disposable packet designed for a dispenser ("Bag</w:t>
      </w:r>
      <w:r w:rsidR="00830081" w:rsidRPr="00830081">
        <w:rPr>
          <w:sz w:val="20"/>
          <w:szCs w:val="20"/>
        </w:rPr>
        <w:t>-</w:t>
      </w:r>
      <w:r w:rsidRPr="00830081">
        <w:rPr>
          <w:sz w:val="20"/>
          <w:szCs w:val="20"/>
        </w:rPr>
        <w:t>N</w:t>
      </w:r>
      <w:r w:rsidR="00830081" w:rsidRPr="00830081">
        <w:rPr>
          <w:sz w:val="20"/>
          <w:szCs w:val="20"/>
        </w:rPr>
        <w:t>-</w:t>
      </w:r>
      <w:r w:rsidRPr="00830081">
        <w:rPr>
          <w:sz w:val="20"/>
          <w:szCs w:val="20"/>
        </w:rPr>
        <w:t xml:space="preserve">Box") </w:t>
      </w:r>
      <w:r w:rsidR="006D5BFB" w:rsidRPr="00830081">
        <w:rPr>
          <w:sz w:val="20"/>
          <w:szCs w:val="20"/>
        </w:rPr>
        <w:br/>
      </w:r>
      <w:r w:rsidRPr="00830081">
        <w:rPr>
          <w:sz w:val="20"/>
          <w:szCs w:val="20"/>
        </w:rPr>
        <w:t xml:space="preserve">Dispensed into individual disposable cups via an approved dispenser or placed in covered single service cups by </w:t>
      </w:r>
      <w:r w:rsidR="00830081" w:rsidRPr="00830081">
        <w:rPr>
          <w:sz w:val="20"/>
          <w:szCs w:val="20"/>
        </w:rPr>
        <w:t>establishment.</w:t>
      </w:r>
      <w:r w:rsidRPr="00830081">
        <w:rPr>
          <w:sz w:val="20"/>
          <w:szCs w:val="20"/>
        </w:rPr>
        <w:t xml:space="preserve"> </w:t>
      </w:r>
    </w:p>
    <w:p w14:paraId="2379E8EA" w14:textId="19466DFF" w:rsidR="00485786" w:rsidRPr="00830081" w:rsidRDefault="00830081" w:rsidP="00784DF5">
      <w:pPr>
        <w:pStyle w:val="ListParagraph"/>
        <w:numPr>
          <w:ilvl w:val="0"/>
          <w:numId w:val="12"/>
        </w:numPr>
        <w:spacing w:after="4" w:line="219" w:lineRule="auto"/>
        <w:ind w:right="273"/>
        <w:jc w:val="both"/>
        <w:rPr>
          <w:sz w:val="20"/>
          <w:szCs w:val="20"/>
        </w:rPr>
      </w:pPr>
      <w:r w:rsidRPr="00830081">
        <w:rPr>
          <w:sz w:val="20"/>
          <w:szCs w:val="20"/>
        </w:rPr>
        <w:t>Guests</w:t>
      </w:r>
      <w:r w:rsidR="00485786" w:rsidRPr="00830081">
        <w:rPr>
          <w:sz w:val="20"/>
          <w:szCs w:val="20"/>
        </w:rPr>
        <w:t xml:space="preserve"> use mix to prepare their own waffle</w:t>
      </w:r>
      <w:r>
        <w:rPr>
          <w:sz w:val="20"/>
          <w:szCs w:val="20"/>
        </w:rPr>
        <w:t>.</w:t>
      </w:r>
    </w:p>
    <w:p w14:paraId="20A2926F" w14:textId="672FF27C" w:rsidR="006D5BFB" w:rsidRPr="00830081" w:rsidRDefault="00485786" w:rsidP="00784DF5">
      <w:pPr>
        <w:pStyle w:val="ListParagraph"/>
        <w:numPr>
          <w:ilvl w:val="0"/>
          <w:numId w:val="10"/>
        </w:numPr>
        <w:spacing w:after="4" w:line="228" w:lineRule="auto"/>
        <w:ind w:right="4856"/>
        <w:jc w:val="both"/>
        <w:rPr>
          <w:sz w:val="20"/>
          <w:szCs w:val="20"/>
        </w:rPr>
      </w:pPr>
      <w:r w:rsidRPr="00830081">
        <w:rPr>
          <w:sz w:val="20"/>
          <w:szCs w:val="20"/>
        </w:rPr>
        <w:t xml:space="preserve">Breakfast bars </w:t>
      </w:r>
    </w:p>
    <w:p w14:paraId="5671B07A" w14:textId="77777777" w:rsidR="00784DF5" w:rsidRPr="00830081" w:rsidRDefault="00485786" w:rsidP="00784DF5">
      <w:pPr>
        <w:pStyle w:val="ListParagraph"/>
        <w:numPr>
          <w:ilvl w:val="0"/>
          <w:numId w:val="15"/>
        </w:numPr>
        <w:spacing w:after="4" w:line="228" w:lineRule="auto"/>
        <w:ind w:right="4856"/>
        <w:jc w:val="both"/>
        <w:rPr>
          <w:sz w:val="20"/>
          <w:szCs w:val="20"/>
        </w:rPr>
      </w:pPr>
      <w:r w:rsidRPr="00830081">
        <w:rPr>
          <w:sz w:val="20"/>
          <w:szCs w:val="20"/>
        </w:rPr>
        <w:t xml:space="preserve">In individually wrapped packaging </w:t>
      </w:r>
    </w:p>
    <w:p w14:paraId="73BA5192" w14:textId="77777777" w:rsidR="00784DF5" w:rsidRPr="00830081" w:rsidRDefault="00485786" w:rsidP="00784DF5">
      <w:pPr>
        <w:pStyle w:val="ListParagraph"/>
        <w:numPr>
          <w:ilvl w:val="0"/>
          <w:numId w:val="10"/>
        </w:numPr>
        <w:spacing w:after="4" w:line="228" w:lineRule="auto"/>
        <w:ind w:right="4856"/>
        <w:jc w:val="both"/>
        <w:rPr>
          <w:noProof/>
          <w:sz w:val="20"/>
          <w:szCs w:val="20"/>
        </w:rPr>
      </w:pPr>
      <w:r w:rsidRPr="00830081">
        <w:rPr>
          <w:sz w:val="20"/>
          <w:szCs w:val="20"/>
        </w:rPr>
        <w:t xml:space="preserve">Hot beverages </w:t>
      </w:r>
    </w:p>
    <w:p w14:paraId="16E91BEC" w14:textId="0DD2A1B7" w:rsidR="00485786" w:rsidRPr="00830081" w:rsidRDefault="00485786" w:rsidP="00784DF5">
      <w:pPr>
        <w:pStyle w:val="ListParagraph"/>
        <w:numPr>
          <w:ilvl w:val="0"/>
          <w:numId w:val="15"/>
        </w:numPr>
        <w:spacing w:after="4" w:line="228" w:lineRule="auto"/>
        <w:ind w:right="4856"/>
        <w:jc w:val="both"/>
        <w:rPr>
          <w:noProof/>
          <w:sz w:val="20"/>
          <w:szCs w:val="20"/>
        </w:rPr>
      </w:pPr>
      <w:r w:rsidRPr="00830081">
        <w:rPr>
          <w:sz w:val="20"/>
          <w:szCs w:val="20"/>
        </w:rPr>
        <w:t xml:space="preserve">Coffee, tea, instant </w:t>
      </w:r>
      <w:r w:rsidR="00830081" w:rsidRPr="00830081">
        <w:rPr>
          <w:sz w:val="20"/>
          <w:szCs w:val="20"/>
        </w:rPr>
        <w:t>cocoa,</w:t>
      </w:r>
      <w:r w:rsidRPr="00830081">
        <w:rPr>
          <w:sz w:val="20"/>
          <w:szCs w:val="20"/>
        </w:rPr>
        <w:t xml:space="preserve"> and cider</w:t>
      </w:r>
    </w:p>
    <w:p w14:paraId="1B1F8CE7" w14:textId="77777777" w:rsidR="006D5BFB" w:rsidRPr="00830081" w:rsidRDefault="00485786" w:rsidP="00784DF5">
      <w:pPr>
        <w:numPr>
          <w:ilvl w:val="0"/>
          <w:numId w:val="10"/>
        </w:numPr>
        <w:spacing w:after="4" w:line="219" w:lineRule="auto"/>
        <w:ind w:right="273"/>
        <w:jc w:val="both"/>
        <w:rPr>
          <w:sz w:val="20"/>
          <w:szCs w:val="20"/>
        </w:rPr>
      </w:pPr>
      <w:r w:rsidRPr="00485786">
        <w:rPr>
          <w:sz w:val="20"/>
          <w:szCs w:val="20"/>
        </w:rPr>
        <w:t xml:space="preserve">Jams, jellies, and pancake syrup </w:t>
      </w:r>
    </w:p>
    <w:p w14:paraId="07E0E815" w14:textId="1DE1848F" w:rsidR="00485786" w:rsidRPr="00830081" w:rsidRDefault="00485786" w:rsidP="00830081">
      <w:pPr>
        <w:pStyle w:val="ListParagraph"/>
        <w:numPr>
          <w:ilvl w:val="0"/>
          <w:numId w:val="16"/>
        </w:numPr>
        <w:spacing w:after="4" w:line="219" w:lineRule="auto"/>
        <w:ind w:right="273"/>
        <w:jc w:val="both"/>
        <w:rPr>
          <w:sz w:val="20"/>
          <w:szCs w:val="20"/>
        </w:rPr>
      </w:pPr>
      <w:r w:rsidRPr="00830081">
        <w:rPr>
          <w:sz w:val="20"/>
          <w:szCs w:val="20"/>
        </w:rPr>
        <w:t xml:space="preserve">In individual commercially prepared </w:t>
      </w:r>
      <w:r w:rsidR="00830081" w:rsidRPr="00830081">
        <w:rPr>
          <w:sz w:val="20"/>
          <w:szCs w:val="20"/>
        </w:rPr>
        <w:t>approved</w:t>
      </w:r>
      <w:r w:rsidRPr="00830081">
        <w:rPr>
          <w:sz w:val="20"/>
          <w:szCs w:val="20"/>
        </w:rPr>
        <w:t xml:space="preserve"> packages</w:t>
      </w:r>
    </w:p>
    <w:p w14:paraId="0DA3D426" w14:textId="77777777" w:rsidR="006D5BFB" w:rsidRPr="00830081" w:rsidRDefault="00485786" w:rsidP="00784DF5">
      <w:pPr>
        <w:numPr>
          <w:ilvl w:val="0"/>
          <w:numId w:val="10"/>
        </w:numPr>
        <w:spacing w:after="4" w:line="219" w:lineRule="auto"/>
        <w:ind w:right="273"/>
        <w:jc w:val="both"/>
        <w:rPr>
          <w:sz w:val="20"/>
          <w:szCs w:val="20"/>
        </w:rPr>
      </w:pPr>
      <w:r w:rsidRPr="00485786">
        <w:rPr>
          <w:sz w:val="20"/>
          <w:szCs w:val="20"/>
        </w:rPr>
        <w:t xml:space="preserve">Hot Breakfast Cereals </w:t>
      </w:r>
    </w:p>
    <w:p w14:paraId="5A341BB5" w14:textId="50AE8FAC" w:rsidR="00485786" w:rsidRPr="00830081" w:rsidRDefault="00485786" w:rsidP="00830081">
      <w:pPr>
        <w:pStyle w:val="ListParagraph"/>
        <w:numPr>
          <w:ilvl w:val="0"/>
          <w:numId w:val="16"/>
        </w:numPr>
        <w:spacing w:after="4" w:line="219" w:lineRule="auto"/>
        <w:ind w:right="273"/>
        <w:jc w:val="both"/>
        <w:rPr>
          <w:b/>
          <w:bCs/>
          <w:sz w:val="20"/>
          <w:szCs w:val="20"/>
        </w:rPr>
      </w:pPr>
      <w:r w:rsidRPr="00830081">
        <w:rPr>
          <w:b/>
          <w:bCs/>
          <w:sz w:val="20"/>
          <w:szCs w:val="20"/>
        </w:rPr>
        <w:t xml:space="preserve">Individual serving packets requiring only hot water for </w:t>
      </w:r>
      <w:r w:rsidR="00830081" w:rsidRPr="00830081">
        <w:rPr>
          <w:b/>
          <w:bCs/>
          <w:sz w:val="20"/>
          <w:szCs w:val="20"/>
        </w:rPr>
        <w:t>preparation.</w:t>
      </w:r>
    </w:p>
    <w:p w14:paraId="01261E1E" w14:textId="77777777" w:rsidR="006D5BFB" w:rsidRPr="00830081" w:rsidRDefault="00485786" w:rsidP="00784DF5">
      <w:pPr>
        <w:numPr>
          <w:ilvl w:val="0"/>
          <w:numId w:val="10"/>
        </w:numPr>
        <w:spacing w:after="29" w:line="228" w:lineRule="auto"/>
        <w:ind w:right="273"/>
        <w:jc w:val="both"/>
        <w:rPr>
          <w:sz w:val="20"/>
          <w:szCs w:val="20"/>
        </w:rPr>
      </w:pPr>
      <w:r w:rsidRPr="00485786">
        <w:rPr>
          <w:sz w:val="20"/>
          <w:szCs w:val="20"/>
        </w:rPr>
        <w:t xml:space="preserve">Juices and Milk </w:t>
      </w:r>
    </w:p>
    <w:p w14:paraId="1C17E3CB" w14:textId="25DEC589" w:rsidR="00485786" w:rsidRPr="00830081" w:rsidRDefault="00485786" w:rsidP="00830081">
      <w:pPr>
        <w:pStyle w:val="ListParagraph"/>
        <w:numPr>
          <w:ilvl w:val="0"/>
          <w:numId w:val="16"/>
        </w:numPr>
        <w:spacing w:after="29" w:line="228" w:lineRule="auto"/>
        <w:ind w:right="273"/>
        <w:jc w:val="both"/>
        <w:rPr>
          <w:sz w:val="20"/>
          <w:szCs w:val="20"/>
        </w:rPr>
      </w:pPr>
      <w:r w:rsidRPr="00830081">
        <w:rPr>
          <w:sz w:val="20"/>
          <w:szCs w:val="20"/>
        </w:rPr>
        <w:t>Milk in unopened individual sized serving cartons or bottles or dispensing units that have no w8shabIe parts.</w:t>
      </w:r>
    </w:p>
    <w:p w14:paraId="5B8AB1F2" w14:textId="6492AEA3" w:rsidR="00485786" w:rsidRPr="00830081" w:rsidRDefault="00485786" w:rsidP="00830081">
      <w:pPr>
        <w:pStyle w:val="ListParagraph"/>
        <w:numPr>
          <w:ilvl w:val="0"/>
          <w:numId w:val="16"/>
        </w:numPr>
        <w:spacing w:after="4" w:line="228" w:lineRule="auto"/>
        <w:ind w:right="273"/>
        <w:jc w:val="both"/>
        <w:rPr>
          <w:sz w:val="20"/>
          <w:szCs w:val="20"/>
        </w:rPr>
      </w:pPr>
      <w:r w:rsidRPr="00830081">
        <w:rPr>
          <w:sz w:val="20"/>
          <w:szCs w:val="20"/>
        </w:rPr>
        <w:t>Pasteurized juices placed in a food grade pitcher that has a lid</w:t>
      </w:r>
      <w:r w:rsidR="00830081">
        <w:rPr>
          <w:sz w:val="20"/>
          <w:szCs w:val="20"/>
        </w:rPr>
        <w:t>.</w:t>
      </w:r>
    </w:p>
    <w:p w14:paraId="69501E43" w14:textId="77777777" w:rsidR="006D5BFB" w:rsidRPr="00830081" w:rsidRDefault="00485786" w:rsidP="00784DF5">
      <w:pPr>
        <w:numPr>
          <w:ilvl w:val="0"/>
          <w:numId w:val="10"/>
        </w:numPr>
        <w:spacing w:after="4" w:line="228" w:lineRule="auto"/>
        <w:ind w:right="273"/>
        <w:jc w:val="both"/>
        <w:rPr>
          <w:sz w:val="20"/>
          <w:szCs w:val="20"/>
        </w:rPr>
      </w:pPr>
      <w:r w:rsidRPr="00485786">
        <w:rPr>
          <w:sz w:val="20"/>
          <w:szCs w:val="20"/>
        </w:rPr>
        <w:t xml:space="preserve">Boiled Eggs </w:t>
      </w:r>
    </w:p>
    <w:p w14:paraId="72D96A87" w14:textId="6A429627" w:rsidR="00485786" w:rsidRPr="00830081" w:rsidRDefault="006D5BFB" w:rsidP="00830081">
      <w:pPr>
        <w:pStyle w:val="ListParagraph"/>
        <w:numPr>
          <w:ilvl w:val="0"/>
          <w:numId w:val="16"/>
        </w:numPr>
        <w:spacing w:after="4" w:line="228" w:lineRule="auto"/>
        <w:ind w:right="273"/>
        <w:jc w:val="both"/>
        <w:rPr>
          <w:sz w:val="20"/>
          <w:szCs w:val="20"/>
        </w:rPr>
      </w:pPr>
      <w:r w:rsidRPr="00830081">
        <w:rPr>
          <w:sz w:val="20"/>
          <w:szCs w:val="20"/>
        </w:rPr>
        <w:t>Commercially</w:t>
      </w:r>
      <w:r w:rsidR="00485786" w:rsidRPr="00830081">
        <w:rPr>
          <w:sz w:val="20"/>
          <w:szCs w:val="20"/>
        </w:rPr>
        <w:t xml:space="preserve"> packaged &amp; individually portioned boiled eggs from an approved </w:t>
      </w:r>
      <w:r w:rsidRPr="00830081">
        <w:rPr>
          <w:sz w:val="20"/>
          <w:szCs w:val="20"/>
        </w:rPr>
        <w:t>source</w:t>
      </w:r>
      <w:r w:rsidR="00830081">
        <w:rPr>
          <w:sz w:val="20"/>
          <w:szCs w:val="20"/>
        </w:rPr>
        <w:t>.</w:t>
      </w:r>
    </w:p>
    <w:p w14:paraId="7C76FF46" w14:textId="310F61C8" w:rsidR="00784DF5" w:rsidRPr="00830081" w:rsidRDefault="00485786" w:rsidP="00784DF5">
      <w:pPr>
        <w:pStyle w:val="NoSpacing"/>
        <w:numPr>
          <w:ilvl w:val="0"/>
          <w:numId w:val="10"/>
        </w:numPr>
        <w:rPr>
          <w:rFonts w:ascii="Times New Roman" w:hAnsi="Times New Roman" w:cs="Times New Roman"/>
          <w:sz w:val="20"/>
          <w:szCs w:val="20"/>
        </w:rPr>
      </w:pPr>
      <w:r w:rsidRPr="00830081">
        <w:rPr>
          <w:rFonts w:ascii="Times New Roman" w:hAnsi="Times New Roman" w:cs="Times New Roman"/>
          <w:sz w:val="20"/>
          <w:szCs w:val="20"/>
        </w:rPr>
        <w:t>Other Common Breakfast Items</w:t>
      </w:r>
    </w:p>
    <w:p w14:paraId="29585D4B" w14:textId="669390CC" w:rsidR="00784DF5" w:rsidRPr="00830081" w:rsidRDefault="00784DF5" w:rsidP="00830081">
      <w:pPr>
        <w:pStyle w:val="NoSpacing"/>
        <w:numPr>
          <w:ilvl w:val="0"/>
          <w:numId w:val="16"/>
        </w:numPr>
        <w:rPr>
          <w:rFonts w:ascii="Times New Roman" w:hAnsi="Times New Roman" w:cs="Times New Roman"/>
          <w:sz w:val="20"/>
          <w:szCs w:val="20"/>
        </w:rPr>
      </w:pPr>
      <w:r w:rsidRPr="00830081">
        <w:rPr>
          <w:rFonts w:ascii="Times New Roman" w:hAnsi="Times New Roman" w:cs="Times New Roman"/>
          <w:sz w:val="20"/>
          <w:szCs w:val="20"/>
        </w:rPr>
        <w:t xml:space="preserve">Commercially packaged &amp; individually </w:t>
      </w:r>
      <w:r w:rsidR="00830081" w:rsidRPr="00830081">
        <w:rPr>
          <w:rFonts w:ascii="Times New Roman" w:hAnsi="Times New Roman" w:cs="Times New Roman"/>
          <w:sz w:val="20"/>
          <w:szCs w:val="20"/>
        </w:rPr>
        <w:t>portioned</w:t>
      </w:r>
      <w:r w:rsidRPr="00830081">
        <w:rPr>
          <w:rFonts w:ascii="Times New Roman" w:hAnsi="Times New Roman" w:cs="Times New Roman"/>
          <w:sz w:val="20"/>
          <w:szCs w:val="20"/>
        </w:rPr>
        <w:t xml:space="preserve"> cheese (</w:t>
      </w:r>
      <w:r w:rsidR="00830081" w:rsidRPr="00830081">
        <w:rPr>
          <w:rFonts w:ascii="Times New Roman" w:hAnsi="Times New Roman" w:cs="Times New Roman"/>
          <w:sz w:val="20"/>
          <w:szCs w:val="20"/>
        </w:rPr>
        <w:t>i.e.,</w:t>
      </w:r>
      <w:r w:rsidRPr="00830081">
        <w:rPr>
          <w:rFonts w:ascii="Times New Roman" w:hAnsi="Times New Roman" w:cs="Times New Roman"/>
          <w:sz w:val="20"/>
          <w:szCs w:val="20"/>
        </w:rPr>
        <w:t xml:space="preserve"> cheese sticks) and yogurt from an approved source.</w:t>
      </w:r>
    </w:p>
    <w:p w14:paraId="66761BA2" w14:textId="77777777" w:rsidR="00830081" w:rsidRDefault="00830081" w:rsidP="00830081">
      <w:pPr>
        <w:spacing w:after="248" w:line="219" w:lineRule="auto"/>
        <w:ind w:left="720" w:right="273"/>
        <w:jc w:val="both"/>
        <w:rPr>
          <w:sz w:val="20"/>
        </w:rPr>
      </w:pPr>
    </w:p>
    <w:p w14:paraId="72B9B9D5" w14:textId="303B39A9" w:rsidR="006D5BFB" w:rsidRDefault="00485786" w:rsidP="00830081">
      <w:pPr>
        <w:spacing w:after="248" w:line="219" w:lineRule="auto"/>
        <w:ind w:left="720" w:right="273"/>
        <w:jc w:val="both"/>
      </w:pPr>
      <w:r w:rsidRPr="00485786">
        <w:rPr>
          <w:sz w:val="20"/>
        </w:rPr>
        <w:t>Questions? Please call: 910-433-</w:t>
      </w:r>
      <w:r w:rsidR="00830081">
        <w:rPr>
          <w:sz w:val="20"/>
        </w:rPr>
        <w:t>3618</w:t>
      </w:r>
    </w:p>
    <w:p w14:paraId="7D0CE428" w14:textId="45EB6620" w:rsidR="006D5BFB" w:rsidRDefault="006D5BFB" w:rsidP="006D5BFB">
      <w:pPr>
        <w:jc w:val="center"/>
      </w:pPr>
      <w:r>
        <w:t>Food And Lodging Program</w:t>
      </w:r>
    </w:p>
    <w:p w14:paraId="37A9835F" w14:textId="0E5C24C1" w:rsidR="00485786" w:rsidRDefault="006D5BFB" w:rsidP="006D5BFB">
      <w:pPr>
        <w:jc w:val="center"/>
      </w:pPr>
      <w:r>
        <w:t>1235 Ramsey Street, Fayetteville, N.C. 28301 ● Phone: 910-433-3618 ● Fax: 910-433-3793</w:t>
      </w:r>
      <w:r w:rsidR="00485786">
        <w:br w:type="page"/>
      </w:r>
    </w:p>
    <w:p w14:paraId="0E88B871" w14:textId="4C90F781" w:rsidR="006A2D8F" w:rsidRPr="006A2D8F" w:rsidRDefault="00340B36" w:rsidP="00485786">
      <w:pPr>
        <w:spacing w:after="12" w:line="248" w:lineRule="auto"/>
        <w:ind w:left="720"/>
        <w:jc w:val="both"/>
      </w:pPr>
      <w:r>
        <w:rPr>
          <w:noProof/>
        </w:rPr>
        <w:drawing>
          <wp:anchor distT="0" distB="0" distL="114300" distR="114300" simplePos="0" relativeHeight="251667456" behindDoc="0" locked="0" layoutInCell="1" allowOverlap="1" wp14:anchorId="7D5452DA" wp14:editId="78432BC7">
            <wp:simplePos x="0" y="0"/>
            <wp:positionH relativeFrom="margin">
              <wp:align>center</wp:align>
            </wp:positionH>
            <wp:positionV relativeFrom="paragraph">
              <wp:posOffset>-422275</wp:posOffset>
            </wp:positionV>
            <wp:extent cx="2736761" cy="1788160"/>
            <wp:effectExtent l="0" t="0" r="6985" b="2540"/>
            <wp:wrapNone/>
            <wp:docPr id="21971" name="Picture 21971" descr="A picture containing text, indoor, furniture, white&#10;&#10;Description automatically generated"/>
            <wp:cNvGraphicFramePr/>
            <a:graphic xmlns:a="http://schemas.openxmlformats.org/drawingml/2006/main">
              <a:graphicData uri="http://schemas.openxmlformats.org/drawingml/2006/picture">
                <pic:pic xmlns:pic="http://schemas.openxmlformats.org/drawingml/2006/picture">
                  <pic:nvPicPr>
                    <pic:cNvPr id="21971" name="Picture 21971" descr="A picture containing text, indoor, furniture, whit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36761" cy="1788160"/>
                    </a:xfrm>
                    <a:prstGeom prst="rect">
                      <a:avLst/>
                    </a:prstGeom>
                  </pic:spPr>
                </pic:pic>
              </a:graphicData>
            </a:graphic>
          </wp:anchor>
        </w:drawing>
      </w:r>
    </w:p>
    <w:p w14:paraId="4E434BD1" w14:textId="423DBFF6" w:rsidR="006A2D8F" w:rsidRPr="006A2D8F" w:rsidRDefault="006A2D8F" w:rsidP="006A2D8F">
      <w:pPr>
        <w:pStyle w:val="NoSpacing"/>
        <w:rPr>
          <w:rFonts w:ascii="Times New Roman" w:hAnsi="Times New Roman" w:cs="Times New Roman"/>
          <w:noProof/>
          <w:sz w:val="24"/>
          <w:szCs w:val="24"/>
        </w:rPr>
      </w:pPr>
    </w:p>
    <w:p w14:paraId="2D3D8902" w14:textId="77777777" w:rsidR="00340B36" w:rsidRDefault="00340B36" w:rsidP="00340B36">
      <w:pPr>
        <w:tabs>
          <w:tab w:val="left" w:pos="8395"/>
        </w:tabs>
        <w:rPr>
          <w:b/>
          <w:bCs/>
          <w:sz w:val="24"/>
          <w:szCs w:val="24"/>
        </w:rPr>
      </w:pPr>
    </w:p>
    <w:p w14:paraId="0A68095B" w14:textId="77777777" w:rsidR="00340B36" w:rsidRDefault="00340B36" w:rsidP="00340B36">
      <w:pPr>
        <w:tabs>
          <w:tab w:val="left" w:pos="8395"/>
        </w:tabs>
        <w:rPr>
          <w:b/>
          <w:bCs/>
          <w:sz w:val="24"/>
          <w:szCs w:val="24"/>
        </w:rPr>
      </w:pPr>
    </w:p>
    <w:p w14:paraId="0D466E65" w14:textId="77777777" w:rsidR="00340B36" w:rsidRDefault="00340B36" w:rsidP="00340B36">
      <w:pPr>
        <w:tabs>
          <w:tab w:val="left" w:pos="8395"/>
        </w:tabs>
        <w:rPr>
          <w:b/>
          <w:bCs/>
          <w:sz w:val="24"/>
          <w:szCs w:val="24"/>
        </w:rPr>
      </w:pPr>
    </w:p>
    <w:p w14:paraId="03253EF5" w14:textId="7BACB9FF" w:rsidR="00340B36" w:rsidRDefault="00340B36" w:rsidP="00340B36">
      <w:pPr>
        <w:tabs>
          <w:tab w:val="left" w:pos="8395"/>
        </w:tabs>
        <w:rPr>
          <w:b/>
          <w:bCs/>
          <w:sz w:val="24"/>
          <w:szCs w:val="24"/>
        </w:rPr>
      </w:pPr>
      <w:r>
        <w:rPr>
          <w:b/>
          <w:bCs/>
          <w:sz w:val="24"/>
          <w:szCs w:val="24"/>
        </w:rPr>
        <w:t>Glassware:</w:t>
      </w:r>
    </w:p>
    <w:p w14:paraId="130EE3F4" w14:textId="312C3B7C" w:rsidR="00340B36" w:rsidRDefault="00340B36" w:rsidP="00340B36">
      <w:pPr>
        <w:pStyle w:val="ListParagraph"/>
        <w:numPr>
          <w:ilvl w:val="0"/>
          <w:numId w:val="17"/>
        </w:numPr>
        <w:rPr>
          <w:sz w:val="24"/>
          <w:szCs w:val="24"/>
        </w:rPr>
      </w:pPr>
      <w:r>
        <w:rPr>
          <w:sz w:val="24"/>
          <w:szCs w:val="24"/>
        </w:rPr>
        <w:t>Clean glasses shall be individually wrapped or fitted with a single-service cap that covers the edge of the glass.</w:t>
      </w:r>
    </w:p>
    <w:p w14:paraId="6823000A" w14:textId="324A1AB7" w:rsidR="00340B36" w:rsidRDefault="00340B36" w:rsidP="00340B36">
      <w:pPr>
        <w:pStyle w:val="ListParagraph"/>
        <w:numPr>
          <w:ilvl w:val="0"/>
          <w:numId w:val="17"/>
        </w:numPr>
        <w:rPr>
          <w:sz w:val="24"/>
          <w:szCs w:val="24"/>
        </w:rPr>
      </w:pPr>
      <w:r>
        <w:rPr>
          <w:sz w:val="24"/>
          <w:szCs w:val="24"/>
        </w:rPr>
        <w:t>Reusable glassware and cups shall be returned to a dishwashing area approved by the Health Department. Glassware shall not be cleaned in the guest room.</w:t>
      </w:r>
    </w:p>
    <w:p w14:paraId="2FA20ED6" w14:textId="16AAD215" w:rsidR="00340B36" w:rsidRDefault="00340B36" w:rsidP="00340B36">
      <w:pPr>
        <w:pStyle w:val="ListParagraph"/>
        <w:numPr>
          <w:ilvl w:val="0"/>
          <w:numId w:val="17"/>
        </w:numPr>
        <w:rPr>
          <w:sz w:val="24"/>
          <w:szCs w:val="24"/>
        </w:rPr>
      </w:pPr>
      <w:r>
        <w:rPr>
          <w:sz w:val="24"/>
          <w:szCs w:val="24"/>
        </w:rPr>
        <w:t>If a guest room contains a kitchenette with a domestic dish washer, kitchen ware assigned to the room can be washed in the dish washer.</w:t>
      </w:r>
    </w:p>
    <w:p w14:paraId="476A8F12" w14:textId="3FAF010C" w:rsidR="00340B36" w:rsidRDefault="00340B36" w:rsidP="00340B36">
      <w:pPr>
        <w:rPr>
          <w:b/>
          <w:bCs/>
          <w:sz w:val="24"/>
          <w:szCs w:val="24"/>
        </w:rPr>
      </w:pPr>
    </w:p>
    <w:p w14:paraId="2CA7164F" w14:textId="77777777" w:rsidR="00340B36" w:rsidRDefault="00340B36" w:rsidP="00340B36">
      <w:pPr>
        <w:rPr>
          <w:b/>
          <w:bCs/>
          <w:sz w:val="24"/>
          <w:szCs w:val="24"/>
        </w:rPr>
      </w:pPr>
    </w:p>
    <w:p w14:paraId="2649421C" w14:textId="2B3FD707" w:rsidR="00340B36" w:rsidRDefault="00340B36" w:rsidP="00340B36">
      <w:pPr>
        <w:rPr>
          <w:b/>
          <w:bCs/>
          <w:sz w:val="24"/>
          <w:szCs w:val="24"/>
        </w:rPr>
      </w:pPr>
      <w:r>
        <w:rPr>
          <w:b/>
          <w:bCs/>
          <w:sz w:val="24"/>
          <w:szCs w:val="24"/>
        </w:rPr>
        <w:t>Other:</w:t>
      </w:r>
    </w:p>
    <w:p w14:paraId="6EE7757D" w14:textId="657B7D9A" w:rsidR="00340B36" w:rsidRDefault="00340B36" w:rsidP="00340B36">
      <w:pPr>
        <w:pStyle w:val="ListParagraph"/>
        <w:numPr>
          <w:ilvl w:val="0"/>
          <w:numId w:val="18"/>
        </w:numPr>
        <w:rPr>
          <w:sz w:val="24"/>
          <w:szCs w:val="24"/>
        </w:rPr>
      </w:pPr>
      <w:r>
        <w:rPr>
          <w:sz w:val="24"/>
          <w:szCs w:val="24"/>
        </w:rPr>
        <w:t>In general, all surfaces and equipment must be clean and in good repair (ex. fitness equipment, furniture, floors, walls, ceilings, light fixtures, curtains, water fountains, etc.).</w:t>
      </w:r>
    </w:p>
    <w:p w14:paraId="36C0BC40" w14:textId="09E5B7F5" w:rsidR="00340B36" w:rsidRDefault="00340B36" w:rsidP="00340B36">
      <w:pPr>
        <w:pStyle w:val="ListParagraph"/>
        <w:numPr>
          <w:ilvl w:val="0"/>
          <w:numId w:val="18"/>
        </w:numPr>
        <w:rPr>
          <w:sz w:val="24"/>
          <w:szCs w:val="24"/>
        </w:rPr>
      </w:pPr>
      <w:r>
        <w:rPr>
          <w:sz w:val="24"/>
          <w:szCs w:val="24"/>
        </w:rPr>
        <w:t>The interior and exterior of domestic food service equipment must be kept clean and in good repair (ex. coffeemakers, refrigerators, microwaves).</w:t>
      </w:r>
    </w:p>
    <w:p w14:paraId="0021FAF8" w14:textId="55FE2BBA" w:rsidR="00340B36" w:rsidRDefault="00340B36" w:rsidP="00340B36">
      <w:pPr>
        <w:pStyle w:val="ListParagraph"/>
        <w:numPr>
          <w:ilvl w:val="0"/>
          <w:numId w:val="18"/>
        </w:numPr>
        <w:rPr>
          <w:sz w:val="24"/>
          <w:szCs w:val="24"/>
        </w:rPr>
      </w:pPr>
      <w:r>
        <w:rPr>
          <w:sz w:val="24"/>
          <w:szCs w:val="24"/>
        </w:rPr>
        <w:t>Ice machines shall be kept clean and in good repair (interior ice formation area and ice dispensing shoots).</w:t>
      </w:r>
    </w:p>
    <w:p w14:paraId="4C4CD355" w14:textId="12E06EE4" w:rsidR="00340B36" w:rsidRDefault="00340B36" w:rsidP="00340B36">
      <w:pPr>
        <w:pStyle w:val="ListParagraph"/>
        <w:numPr>
          <w:ilvl w:val="0"/>
          <w:numId w:val="18"/>
        </w:numPr>
        <w:rPr>
          <w:sz w:val="24"/>
          <w:szCs w:val="24"/>
        </w:rPr>
      </w:pPr>
      <w:r>
        <w:rPr>
          <w:noProof/>
        </w:rPr>
        <w:drawing>
          <wp:anchor distT="0" distB="0" distL="114300" distR="114300" simplePos="0" relativeHeight="251666432" behindDoc="0" locked="0" layoutInCell="1" allowOverlap="1" wp14:anchorId="3B6142CF" wp14:editId="470ADF05">
            <wp:simplePos x="0" y="0"/>
            <wp:positionH relativeFrom="margin">
              <wp:align>center</wp:align>
            </wp:positionH>
            <wp:positionV relativeFrom="paragraph">
              <wp:posOffset>1131327</wp:posOffset>
            </wp:positionV>
            <wp:extent cx="2800350" cy="1897380"/>
            <wp:effectExtent l="0" t="0" r="0" b="7620"/>
            <wp:wrapNone/>
            <wp:docPr id="21972" name="Picture 21972" descr="A picture containing indoor, white, old, kitchen appliance&#10;&#10;Description automatically generated"/>
            <wp:cNvGraphicFramePr/>
            <a:graphic xmlns:a="http://schemas.openxmlformats.org/drawingml/2006/main">
              <a:graphicData uri="http://schemas.openxmlformats.org/drawingml/2006/picture">
                <pic:pic xmlns:pic="http://schemas.openxmlformats.org/drawingml/2006/picture">
                  <pic:nvPicPr>
                    <pic:cNvPr id="21972" name="Picture 21972" descr="A picture containing indoor, white, old, kitchen applianc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00350" cy="1897380"/>
                    </a:xfrm>
                    <a:prstGeom prst="rect">
                      <a:avLst/>
                    </a:prstGeom>
                  </pic:spPr>
                </pic:pic>
              </a:graphicData>
            </a:graphic>
          </wp:anchor>
        </w:drawing>
      </w:r>
      <w:r>
        <w:rPr>
          <w:sz w:val="24"/>
          <w:szCs w:val="24"/>
        </w:rPr>
        <w:t>Drain lines at ice machines shall not be directly plumbed to the floor drain, an air gap 1.5 times the diameter of the ice machine’s drain line shall be present.</w:t>
      </w:r>
    </w:p>
    <w:p w14:paraId="69E08EB7" w14:textId="77777777" w:rsidR="00340B36" w:rsidRPr="00340B36" w:rsidRDefault="00340B36" w:rsidP="00340B36"/>
    <w:p w14:paraId="50BC9685" w14:textId="77777777" w:rsidR="00340B36" w:rsidRPr="00340B36" w:rsidRDefault="00340B36" w:rsidP="00340B36"/>
    <w:p w14:paraId="5BFFA3C3" w14:textId="77777777" w:rsidR="00340B36" w:rsidRPr="00340B36" w:rsidRDefault="00340B36" w:rsidP="00340B36"/>
    <w:p w14:paraId="4FAA4188" w14:textId="77777777" w:rsidR="00340B36" w:rsidRPr="00340B36" w:rsidRDefault="00340B36" w:rsidP="00340B36"/>
    <w:p w14:paraId="25521B01" w14:textId="77777777" w:rsidR="00340B36" w:rsidRPr="00340B36" w:rsidRDefault="00340B36" w:rsidP="00340B36"/>
    <w:p w14:paraId="6BEC1E4E" w14:textId="77777777" w:rsidR="00340B36" w:rsidRPr="00340B36" w:rsidRDefault="00340B36" w:rsidP="00340B36"/>
    <w:p w14:paraId="095C3094" w14:textId="77777777" w:rsidR="00340B36" w:rsidRPr="00340B36" w:rsidRDefault="00340B36" w:rsidP="00340B36"/>
    <w:p w14:paraId="5E9496B3" w14:textId="77777777" w:rsidR="00340B36" w:rsidRPr="00340B36" w:rsidRDefault="00340B36" w:rsidP="00340B36"/>
    <w:p w14:paraId="3F220ECF" w14:textId="77777777" w:rsidR="00340B36" w:rsidRDefault="00340B36" w:rsidP="00340B36">
      <w:pPr>
        <w:rPr>
          <w:sz w:val="24"/>
          <w:szCs w:val="24"/>
        </w:rPr>
      </w:pPr>
    </w:p>
    <w:p w14:paraId="22541307" w14:textId="6E3407EE" w:rsidR="00340B36" w:rsidRDefault="00340B36" w:rsidP="00340B36">
      <w:pPr>
        <w:tabs>
          <w:tab w:val="left" w:pos="8426"/>
        </w:tabs>
      </w:pPr>
      <w:r>
        <w:tab/>
      </w:r>
    </w:p>
    <w:p w14:paraId="5D212F25" w14:textId="77777777" w:rsidR="00340B36" w:rsidRDefault="00340B36">
      <w:r>
        <w:br w:type="page"/>
      </w:r>
    </w:p>
    <w:p w14:paraId="37FC8982" w14:textId="403C4E3F" w:rsidR="00340B36" w:rsidRPr="009924B2" w:rsidRDefault="00EF2531" w:rsidP="00EF2531">
      <w:pPr>
        <w:tabs>
          <w:tab w:val="left" w:pos="8426"/>
        </w:tabs>
        <w:jc w:val="center"/>
        <w:rPr>
          <w:b/>
          <w:bCs/>
          <w:sz w:val="30"/>
          <w:szCs w:val="30"/>
        </w:rPr>
      </w:pPr>
      <w:r w:rsidRPr="009924B2">
        <w:rPr>
          <w:noProof/>
          <w:sz w:val="30"/>
          <w:szCs w:val="30"/>
        </w:rPr>
        <w:drawing>
          <wp:anchor distT="0" distB="0" distL="114300" distR="114300" simplePos="0" relativeHeight="251669504" behindDoc="0" locked="0" layoutInCell="1" allowOverlap="1" wp14:anchorId="217C81D1" wp14:editId="6E82D4BA">
            <wp:simplePos x="0" y="0"/>
            <wp:positionH relativeFrom="margin">
              <wp:align>center</wp:align>
            </wp:positionH>
            <wp:positionV relativeFrom="paragraph">
              <wp:posOffset>369300</wp:posOffset>
            </wp:positionV>
            <wp:extent cx="752609" cy="761793"/>
            <wp:effectExtent l="0" t="0" r="0" b="635"/>
            <wp:wrapNone/>
            <wp:docPr id="26630" name="Picture 26630" descr="A picture containing text, handcart&#10;&#10;Description automatically generated"/>
            <wp:cNvGraphicFramePr/>
            <a:graphic xmlns:a="http://schemas.openxmlformats.org/drawingml/2006/main">
              <a:graphicData uri="http://schemas.openxmlformats.org/drawingml/2006/picture">
                <pic:pic xmlns:pic="http://schemas.openxmlformats.org/drawingml/2006/picture">
                  <pic:nvPicPr>
                    <pic:cNvPr id="26630" name="Picture 26630" descr="A picture containing text, handc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52609" cy="761793"/>
                    </a:xfrm>
                    <a:prstGeom prst="rect">
                      <a:avLst/>
                    </a:prstGeom>
                  </pic:spPr>
                </pic:pic>
              </a:graphicData>
            </a:graphic>
          </wp:anchor>
        </w:drawing>
      </w:r>
      <w:r w:rsidRPr="009924B2">
        <w:rPr>
          <w:b/>
          <w:bCs/>
          <w:sz w:val="30"/>
          <w:szCs w:val="30"/>
        </w:rPr>
        <w:t xml:space="preserve">Cumberland County Department </w:t>
      </w:r>
      <w:r w:rsidR="009924B2" w:rsidRPr="009924B2">
        <w:rPr>
          <w:b/>
          <w:bCs/>
          <w:sz w:val="30"/>
          <w:szCs w:val="30"/>
        </w:rPr>
        <w:t>of</w:t>
      </w:r>
      <w:r w:rsidRPr="009924B2">
        <w:rPr>
          <w:b/>
          <w:bCs/>
          <w:sz w:val="30"/>
          <w:szCs w:val="30"/>
        </w:rPr>
        <w:t xml:space="preserve"> Public Health</w:t>
      </w:r>
    </w:p>
    <w:p w14:paraId="0E1E19ED" w14:textId="77777777" w:rsidR="00EF2531" w:rsidRPr="00EF2531" w:rsidRDefault="00EF2531" w:rsidP="00EF2531"/>
    <w:p w14:paraId="19858DF7" w14:textId="77777777" w:rsidR="00EF2531" w:rsidRPr="00EF2531" w:rsidRDefault="00EF2531" w:rsidP="00EF2531"/>
    <w:p w14:paraId="33B8CDA0" w14:textId="77777777" w:rsidR="00EF2531" w:rsidRPr="00EF2531" w:rsidRDefault="00EF2531" w:rsidP="00EF2531"/>
    <w:p w14:paraId="6AF22CF2" w14:textId="77777777" w:rsidR="00EF2531" w:rsidRDefault="00EF2531" w:rsidP="00EF2531">
      <w:pPr>
        <w:rPr>
          <w:b/>
          <w:bCs/>
        </w:rPr>
      </w:pPr>
    </w:p>
    <w:p w14:paraId="61EEF93C" w14:textId="0CC958F1" w:rsidR="00EF2531" w:rsidRPr="009924B2" w:rsidRDefault="00EF2531" w:rsidP="00EF2531">
      <w:pPr>
        <w:jc w:val="center"/>
        <w:rPr>
          <w:b/>
          <w:bCs/>
          <w:sz w:val="30"/>
          <w:szCs w:val="30"/>
        </w:rPr>
      </w:pPr>
      <w:r w:rsidRPr="009924B2">
        <w:rPr>
          <w:b/>
          <w:bCs/>
          <w:sz w:val="30"/>
          <w:szCs w:val="30"/>
        </w:rPr>
        <w:t>Housekeeping Cart Guide</w:t>
      </w:r>
    </w:p>
    <w:p w14:paraId="128E5FFD" w14:textId="77777777" w:rsidR="00EF2531" w:rsidRPr="009924B2" w:rsidRDefault="00EF2531" w:rsidP="00EF2531">
      <w:pPr>
        <w:pStyle w:val="ListParagraph"/>
        <w:numPr>
          <w:ilvl w:val="0"/>
          <w:numId w:val="19"/>
        </w:numPr>
        <w:rPr>
          <w:b/>
          <w:bCs/>
          <w:sz w:val="24"/>
          <w:szCs w:val="24"/>
        </w:rPr>
      </w:pPr>
      <w:r w:rsidRPr="009924B2">
        <w:rPr>
          <w:b/>
          <w:bCs/>
          <w:sz w:val="24"/>
          <w:szCs w:val="24"/>
        </w:rPr>
        <w:t xml:space="preserve">Store chemicals below or separate from linen and clean guest items. If separation is used, distance or a physical barrier must be used. </w:t>
      </w:r>
    </w:p>
    <w:p w14:paraId="72A9823B" w14:textId="4131AC28" w:rsidR="00EF2531" w:rsidRPr="009924B2" w:rsidRDefault="00EF2531" w:rsidP="00EF2531">
      <w:pPr>
        <w:pStyle w:val="ListParagraph"/>
        <w:numPr>
          <w:ilvl w:val="0"/>
          <w:numId w:val="19"/>
        </w:numPr>
        <w:rPr>
          <w:b/>
          <w:bCs/>
          <w:sz w:val="24"/>
          <w:szCs w:val="24"/>
        </w:rPr>
      </w:pPr>
      <w:r w:rsidRPr="009924B2">
        <w:rPr>
          <w:b/>
          <w:bCs/>
          <w:sz w:val="24"/>
          <w:szCs w:val="24"/>
        </w:rPr>
        <w:t xml:space="preserve">Store personal items (drinks, phones, </w:t>
      </w:r>
      <w:r w:rsidR="009924B2" w:rsidRPr="009924B2">
        <w:rPr>
          <w:b/>
          <w:bCs/>
          <w:sz w:val="24"/>
          <w:szCs w:val="24"/>
        </w:rPr>
        <w:t>etc.</w:t>
      </w:r>
      <w:r w:rsidRPr="009924B2">
        <w:rPr>
          <w:b/>
          <w:bCs/>
          <w:sz w:val="24"/>
          <w:szCs w:val="24"/>
        </w:rPr>
        <w:t>) separate from linen and clean guest items.</w:t>
      </w:r>
    </w:p>
    <w:p w14:paraId="594AF5FB" w14:textId="77777777" w:rsidR="00EF2531" w:rsidRPr="009924B2" w:rsidRDefault="00EF2531" w:rsidP="00EF2531">
      <w:pPr>
        <w:pStyle w:val="ListParagraph"/>
        <w:numPr>
          <w:ilvl w:val="0"/>
          <w:numId w:val="19"/>
        </w:numPr>
        <w:rPr>
          <w:b/>
          <w:bCs/>
          <w:sz w:val="24"/>
          <w:szCs w:val="24"/>
        </w:rPr>
      </w:pPr>
      <w:r w:rsidRPr="009924B2">
        <w:rPr>
          <w:b/>
          <w:bCs/>
          <w:sz w:val="24"/>
          <w:szCs w:val="24"/>
        </w:rPr>
        <w:t>Store Linen in the center of the cart (See A in picture below)</w:t>
      </w:r>
    </w:p>
    <w:p w14:paraId="78A2C0FD" w14:textId="77777777" w:rsidR="00EF2531" w:rsidRPr="009924B2" w:rsidRDefault="00EF2531" w:rsidP="00EF2531">
      <w:pPr>
        <w:pStyle w:val="ListParagraph"/>
        <w:numPr>
          <w:ilvl w:val="0"/>
          <w:numId w:val="19"/>
        </w:numPr>
        <w:rPr>
          <w:b/>
          <w:bCs/>
          <w:sz w:val="24"/>
          <w:szCs w:val="24"/>
        </w:rPr>
      </w:pPr>
      <w:r w:rsidRPr="009924B2">
        <w:rPr>
          <w:b/>
          <w:bCs/>
          <w:sz w:val="24"/>
          <w:szCs w:val="24"/>
        </w:rPr>
        <w:t>Store guest items on the top of the cart (See Bin picture). Examples of guest items: glassware, wrapped hand soap, bottled shampoo, etc.</w:t>
      </w:r>
    </w:p>
    <w:p w14:paraId="0B6B3A61" w14:textId="77777777" w:rsidR="00EF2531" w:rsidRPr="009924B2" w:rsidRDefault="00EF2531" w:rsidP="00EF2531">
      <w:pPr>
        <w:pStyle w:val="ListParagraph"/>
        <w:numPr>
          <w:ilvl w:val="0"/>
          <w:numId w:val="19"/>
        </w:numPr>
        <w:rPr>
          <w:b/>
          <w:bCs/>
          <w:sz w:val="24"/>
          <w:szCs w:val="24"/>
        </w:rPr>
      </w:pPr>
      <w:r w:rsidRPr="009924B2">
        <w:rPr>
          <w:b/>
          <w:bCs/>
          <w:sz w:val="24"/>
          <w:szCs w:val="24"/>
        </w:rPr>
        <w:t xml:space="preserve">All used guest items. </w:t>
      </w:r>
    </w:p>
    <w:p w14:paraId="15F45FA7" w14:textId="7A8F3328" w:rsidR="00EF2531" w:rsidRPr="009924B2" w:rsidRDefault="00EF2531" w:rsidP="00EF2531">
      <w:pPr>
        <w:pStyle w:val="ListParagraph"/>
        <w:numPr>
          <w:ilvl w:val="0"/>
          <w:numId w:val="19"/>
        </w:numPr>
        <w:rPr>
          <w:b/>
          <w:bCs/>
          <w:sz w:val="24"/>
          <w:szCs w:val="24"/>
        </w:rPr>
      </w:pPr>
      <w:r w:rsidRPr="009924B2">
        <w:rPr>
          <w:b/>
          <w:bCs/>
          <w:sz w:val="24"/>
          <w:szCs w:val="24"/>
        </w:rPr>
        <w:t xml:space="preserve">Store mops, brooms, sticky rollers, and other similar equipment so that </w:t>
      </w:r>
      <w:r w:rsidR="009924B2" w:rsidRPr="009924B2">
        <w:rPr>
          <w:b/>
          <w:bCs/>
          <w:sz w:val="24"/>
          <w:szCs w:val="24"/>
        </w:rPr>
        <w:t>the handle</w:t>
      </w:r>
      <w:r w:rsidRPr="009924B2">
        <w:rPr>
          <w:b/>
          <w:bCs/>
          <w:sz w:val="24"/>
          <w:szCs w:val="24"/>
        </w:rPr>
        <w:t xml:space="preserve"> points toward the ceiling. (C is an example of improper storage) </w:t>
      </w:r>
    </w:p>
    <w:p w14:paraId="7F4A0827" w14:textId="2CD44B01" w:rsidR="00EF2531" w:rsidRPr="009924B2" w:rsidRDefault="00EF2531" w:rsidP="00EF2531">
      <w:pPr>
        <w:pStyle w:val="ListParagraph"/>
        <w:numPr>
          <w:ilvl w:val="0"/>
          <w:numId w:val="19"/>
        </w:numPr>
        <w:rPr>
          <w:b/>
          <w:bCs/>
          <w:sz w:val="24"/>
          <w:szCs w:val="24"/>
        </w:rPr>
      </w:pPr>
      <w:r w:rsidRPr="009924B2">
        <w:rPr>
          <w:b/>
          <w:bCs/>
          <w:sz w:val="24"/>
          <w:szCs w:val="24"/>
        </w:rPr>
        <w:t xml:space="preserve">Store all trash in a </w:t>
      </w:r>
      <w:r w:rsidR="009924B2" w:rsidRPr="009924B2">
        <w:rPr>
          <w:b/>
          <w:bCs/>
          <w:sz w:val="24"/>
          <w:szCs w:val="24"/>
        </w:rPr>
        <w:t>trash bag.</w:t>
      </w:r>
    </w:p>
    <w:p w14:paraId="3D016069" w14:textId="3B739C11" w:rsidR="009924B2" w:rsidRPr="009924B2" w:rsidRDefault="009924B2" w:rsidP="00EF2531">
      <w:pPr>
        <w:pStyle w:val="ListParagraph"/>
        <w:numPr>
          <w:ilvl w:val="0"/>
          <w:numId w:val="19"/>
        </w:numPr>
        <w:rPr>
          <w:b/>
          <w:bCs/>
          <w:sz w:val="24"/>
          <w:szCs w:val="24"/>
        </w:rPr>
      </w:pPr>
      <w:r w:rsidRPr="009924B2">
        <w:rPr>
          <w:b/>
          <w:bCs/>
          <w:sz w:val="24"/>
          <w:szCs w:val="24"/>
        </w:rPr>
        <w:t xml:space="preserve">Store all soiled linen in a trash bag or separate container from clean linen and clean guest items. </w:t>
      </w:r>
    </w:p>
    <w:p w14:paraId="24B81542" w14:textId="2127198B" w:rsidR="009924B2" w:rsidRPr="009924B2" w:rsidRDefault="009924B2" w:rsidP="00EF2531">
      <w:pPr>
        <w:pStyle w:val="ListParagraph"/>
        <w:numPr>
          <w:ilvl w:val="0"/>
          <w:numId w:val="19"/>
        </w:numPr>
        <w:rPr>
          <w:b/>
          <w:bCs/>
          <w:sz w:val="24"/>
          <w:szCs w:val="24"/>
        </w:rPr>
      </w:pPr>
      <w:r w:rsidRPr="009924B2">
        <w:rPr>
          <w:b/>
          <w:bCs/>
          <w:sz w:val="24"/>
          <w:szCs w:val="24"/>
        </w:rPr>
        <w:t>Clean the housekeeping cart daily.</w:t>
      </w:r>
    </w:p>
    <w:p w14:paraId="2D530D47" w14:textId="49E50DD4" w:rsidR="009924B2" w:rsidRPr="009924B2" w:rsidRDefault="009924B2" w:rsidP="00EF2531">
      <w:pPr>
        <w:pStyle w:val="ListParagraph"/>
        <w:numPr>
          <w:ilvl w:val="0"/>
          <w:numId w:val="19"/>
        </w:numPr>
        <w:rPr>
          <w:b/>
          <w:bCs/>
          <w:sz w:val="24"/>
          <w:szCs w:val="24"/>
        </w:rPr>
      </w:pPr>
      <w:r w:rsidRPr="009924B2">
        <w:rPr>
          <w:noProof/>
          <w:sz w:val="24"/>
          <w:szCs w:val="24"/>
        </w:rPr>
        <w:drawing>
          <wp:anchor distT="0" distB="0" distL="114300" distR="114300" simplePos="0" relativeHeight="251668480" behindDoc="1" locked="0" layoutInCell="1" allowOverlap="1" wp14:anchorId="31968B02" wp14:editId="7350492A">
            <wp:simplePos x="0" y="0"/>
            <wp:positionH relativeFrom="margin">
              <wp:align>center</wp:align>
            </wp:positionH>
            <wp:positionV relativeFrom="paragraph">
              <wp:posOffset>577620</wp:posOffset>
            </wp:positionV>
            <wp:extent cx="4634230" cy="2463165"/>
            <wp:effectExtent l="0" t="0" r="0" b="0"/>
            <wp:wrapNone/>
            <wp:docPr id="41623" name="Picture 4162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41623" name="Picture 41623" descr="A picture containing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634230" cy="2463165"/>
                    </a:xfrm>
                    <a:prstGeom prst="rect">
                      <a:avLst/>
                    </a:prstGeom>
                  </pic:spPr>
                </pic:pic>
              </a:graphicData>
            </a:graphic>
          </wp:anchor>
        </w:drawing>
      </w:r>
      <w:r w:rsidRPr="009924B2">
        <w:rPr>
          <w:b/>
          <w:bCs/>
          <w:sz w:val="24"/>
          <w:szCs w:val="24"/>
        </w:rPr>
        <w:t>Store unused cleaning cloths separate from clean linen and clean guest items.</w:t>
      </w:r>
    </w:p>
    <w:p w14:paraId="16422468" w14:textId="77777777" w:rsidR="009924B2" w:rsidRPr="009924B2" w:rsidRDefault="009924B2" w:rsidP="009924B2"/>
    <w:p w14:paraId="528D14F3" w14:textId="77777777" w:rsidR="009924B2" w:rsidRPr="009924B2" w:rsidRDefault="009924B2" w:rsidP="009924B2"/>
    <w:p w14:paraId="3033341A" w14:textId="77777777" w:rsidR="009924B2" w:rsidRPr="009924B2" w:rsidRDefault="009924B2" w:rsidP="009924B2"/>
    <w:p w14:paraId="5B505986" w14:textId="77777777" w:rsidR="009924B2" w:rsidRPr="009924B2" w:rsidRDefault="009924B2" w:rsidP="009924B2"/>
    <w:p w14:paraId="43502156" w14:textId="77777777" w:rsidR="009924B2" w:rsidRPr="009924B2" w:rsidRDefault="009924B2" w:rsidP="009924B2"/>
    <w:p w14:paraId="645764F9" w14:textId="77777777" w:rsidR="009924B2" w:rsidRPr="009924B2" w:rsidRDefault="009924B2" w:rsidP="009924B2"/>
    <w:p w14:paraId="5D9C3A9E" w14:textId="77777777" w:rsidR="009924B2" w:rsidRPr="009924B2" w:rsidRDefault="009924B2" w:rsidP="009924B2"/>
    <w:p w14:paraId="0178B879" w14:textId="77777777" w:rsidR="009924B2" w:rsidRPr="009924B2" w:rsidRDefault="009924B2" w:rsidP="009924B2"/>
    <w:p w14:paraId="17085E97" w14:textId="77777777" w:rsidR="009924B2" w:rsidRPr="009924B2" w:rsidRDefault="009924B2" w:rsidP="009924B2"/>
    <w:p w14:paraId="19C7F758" w14:textId="77777777" w:rsidR="009924B2" w:rsidRPr="009924B2" w:rsidRDefault="009924B2" w:rsidP="009924B2"/>
    <w:p w14:paraId="744E24AD" w14:textId="77777777" w:rsidR="009924B2" w:rsidRDefault="009924B2" w:rsidP="009924B2">
      <w:pPr>
        <w:rPr>
          <w:b/>
          <w:bCs/>
        </w:rPr>
      </w:pPr>
    </w:p>
    <w:p w14:paraId="1D57C129" w14:textId="2FC6308E" w:rsidR="009924B2" w:rsidRPr="009924B2" w:rsidRDefault="009924B2" w:rsidP="009924B2">
      <w:pPr>
        <w:tabs>
          <w:tab w:val="left" w:pos="2819"/>
        </w:tabs>
        <w:jc w:val="center"/>
        <w:rPr>
          <w:b/>
          <w:bCs/>
          <w:sz w:val="30"/>
          <w:szCs w:val="30"/>
        </w:rPr>
      </w:pPr>
      <w:r w:rsidRPr="009924B2">
        <w:rPr>
          <w:b/>
          <w:bCs/>
          <w:sz w:val="30"/>
          <w:szCs w:val="30"/>
        </w:rPr>
        <w:t>QUESTIONS? CALL 910-433-3618</w:t>
      </w:r>
    </w:p>
    <w:sectPr w:rsidR="009924B2" w:rsidRPr="009924B2" w:rsidSect="009C69A4">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AE79" w14:textId="77777777" w:rsidR="003D3DF3" w:rsidRDefault="003D3DF3" w:rsidP="002135C9">
      <w:pPr>
        <w:spacing w:after="0" w:line="240" w:lineRule="auto"/>
      </w:pPr>
      <w:r>
        <w:separator/>
      </w:r>
    </w:p>
  </w:endnote>
  <w:endnote w:type="continuationSeparator" w:id="0">
    <w:p w14:paraId="45562C96" w14:textId="77777777" w:rsidR="003D3DF3" w:rsidRDefault="003D3DF3" w:rsidP="0021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9C924" w14:textId="77777777" w:rsidR="003D3DF3" w:rsidRDefault="003D3DF3" w:rsidP="002135C9">
      <w:pPr>
        <w:spacing w:after="0" w:line="240" w:lineRule="auto"/>
      </w:pPr>
      <w:r>
        <w:separator/>
      </w:r>
    </w:p>
  </w:footnote>
  <w:footnote w:type="continuationSeparator" w:id="0">
    <w:p w14:paraId="4BACC59B" w14:textId="77777777" w:rsidR="003D3DF3" w:rsidRDefault="003D3DF3" w:rsidP="0021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7A75" w14:textId="6B3547AF" w:rsidR="002135C9" w:rsidRDefault="002135C9">
    <w:pPr>
      <w:pStyle w:val="Header"/>
      <w:rPr>
        <w:noProof/>
      </w:rPr>
    </w:pPr>
  </w:p>
  <w:p w14:paraId="12C00306" w14:textId="40D45AE3" w:rsidR="002135C9" w:rsidRDefault="00213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A5C9" w14:textId="760C0333" w:rsidR="009C69A4" w:rsidRDefault="009C69A4">
    <w:pPr>
      <w:pStyle w:val="Header"/>
    </w:pPr>
    <w:r>
      <w:rPr>
        <w:noProof/>
      </w:rPr>
      <mc:AlternateContent>
        <mc:Choice Requires="wps">
          <w:drawing>
            <wp:anchor distT="45720" distB="45720" distL="114300" distR="114300" simplePos="0" relativeHeight="251662336" behindDoc="0" locked="0" layoutInCell="1" allowOverlap="1" wp14:anchorId="69FE29A8" wp14:editId="45E3BAD5">
              <wp:simplePos x="0" y="0"/>
              <wp:positionH relativeFrom="margin">
                <wp:align>right</wp:align>
              </wp:positionH>
              <wp:positionV relativeFrom="paragraph">
                <wp:posOffset>-317431</wp:posOffset>
              </wp:positionV>
              <wp:extent cx="1773716" cy="1404620"/>
              <wp:effectExtent l="0" t="0" r="0" b="0"/>
              <wp:wrapNone/>
              <wp:docPr id="773663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716" cy="1404620"/>
                      </a:xfrm>
                      <a:prstGeom prst="rect">
                        <a:avLst/>
                      </a:prstGeom>
                      <a:noFill/>
                      <a:ln w="9525">
                        <a:noFill/>
                        <a:miter lim="800000"/>
                        <a:headEnd/>
                        <a:tailEnd/>
                      </a:ln>
                    </wps:spPr>
                    <wps:txbx>
                      <w:txbxContent>
                        <w:p w14:paraId="6D649C2E" w14:textId="4BAED655" w:rsidR="002135C9" w:rsidRPr="008E4B0F" w:rsidRDefault="008E4B0F" w:rsidP="008E4B0F">
                          <w:pPr>
                            <w:pStyle w:val="NoSpacing"/>
                            <w:rPr>
                              <w:rFonts w:ascii="Times New Roman" w:hAnsi="Times New Roman" w:cs="Times New Roman"/>
                              <w:b/>
                              <w:bCs/>
                              <w:sz w:val="20"/>
                              <w:szCs w:val="20"/>
                            </w:rPr>
                          </w:pPr>
                          <w:r w:rsidRPr="008E4B0F">
                            <w:rPr>
                              <w:rFonts w:ascii="Times New Roman" w:hAnsi="Times New Roman" w:cs="Times New Roman"/>
                              <w:b/>
                              <w:bCs/>
                              <w:sz w:val="20"/>
                              <w:szCs w:val="20"/>
                            </w:rPr>
                            <w:t>Onsite Wastewater Program</w:t>
                          </w:r>
                        </w:p>
                        <w:p w14:paraId="6CB0A958" w14:textId="09EC17B8" w:rsidR="008E4B0F" w:rsidRPr="008E4B0F" w:rsidRDefault="008E4B0F" w:rsidP="008E4B0F">
                          <w:pPr>
                            <w:pStyle w:val="NoSpacing"/>
                            <w:rPr>
                              <w:rFonts w:ascii="Times New Roman" w:hAnsi="Times New Roman" w:cs="Times New Roman"/>
                              <w:b/>
                              <w:bCs/>
                              <w:sz w:val="20"/>
                              <w:szCs w:val="20"/>
                            </w:rPr>
                          </w:pPr>
                          <w:r w:rsidRPr="008E4B0F">
                            <w:rPr>
                              <w:rFonts w:ascii="Times New Roman" w:hAnsi="Times New Roman" w:cs="Times New Roman"/>
                              <w:b/>
                              <w:bCs/>
                              <w:sz w:val="20"/>
                              <w:szCs w:val="20"/>
                            </w:rPr>
                            <w:t>130 Gillespie Street</w:t>
                          </w:r>
                        </w:p>
                        <w:p w14:paraId="321048A1" w14:textId="08EE18B6" w:rsidR="008E4B0F" w:rsidRPr="008E4B0F" w:rsidRDefault="008E4B0F" w:rsidP="008E4B0F">
                          <w:pPr>
                            <w:pStyle w:val="NoSpacing"/>
                            <w:rPr>
                              <w:rFonts w:ascii="Times New Roman" w:hAnsi="Times New Roman" w:cs="Times New Roman"/>
                              <w:b/>
                              <w:bCs/>
                              <w:sz w:val="20"/>
                              <w:szCs w:val="20"/>
                            </w:rPr>
                          </w:pPr>
                          <w:r w:rsidRPr="008E4B0F">
                            <w:rPr>
                              <w:rFonts w:ascii="Times New Roman" w:hAnsi="Times New Roman" w:cs="Times New Roman"/>
                              <w:b/>
                              <w:bCs/>
                              <w:sz w:val="20"/>
                              <w:szCs w:val="20"/>
                            </w:rPr>
                            <w:t>Fayetteville, N.C. 28301</w:t>
                          </w:r>
                        </w:p>
                        <w:p w14:paraId="18F79506" w14:textId="13C70914" w:rsidR="008E4B0F" w:rsidRPr="008E4B0F" w:rsidRDefault="008E4B0F" w:rsidP="008E4B0F">
                          <w:pPr>
                            <w:pStyle w:val="NoSpacing"/>
                            <w:rPr>
                              <w:rFonts w:ascii="Times New Roman" w:hAnsi="Times New Roman" w:cs="Times New Roman"/>
                              <w:b/>
                              <w:bCs/>
                              <w:sz w:val="20"/>
                              <w:szCs w:val="20"/>
                            </w:rPr>
                          </w:pPr>
                          <w:r w:rsidRPr="008E4B0F">
                            <w:rPr>
                              <w:rFonts w:ascii="Times New Roman" w:hAnsi="Times New Roman" w:cs="Times New Roman"/>
                              <w:b/>
                              <w:bCs/>
                              <w:sz w:val="20"/>
                              <w:szCs w:val="20"/>
                            </w:rPr>
                            <w:t>Phone: 910-433-3668/3667</w:t>
                          </w:r>
                        </w:p>
                        <w:p w14:paraId="76F16623" w14:textId="160A37C1" w:rsidR="008E4B0F" w:rsidRPr="008E4B0F" w:rsidRDefault="008E4B0F" w:rsidP="008E4B0F">
                          <w:pPr>
                            <w:pStyle w:val="NoSpacing"/>
                            <w:rPr>
                              <w:rFonts w:ascii="Times New Roman" w:hAnsi="Times New Roman" w:cs="Times New Roman"/>
                              <w:b/>
                              <w:bCs/>
                              <w:sz w:val="20"/>
                              <w:szCs w:val="20"/>
                            </w:rPr>
                          </w:pPr>
                          <w:r w:rsidRPr="008E4B0F">
                            <w:rPr>
                              <w:rFonts w:ascii="Times New Roman" w:hAnsi="Times New Roman" w:cs="Times New Roman"/>
                              <w:b/>
                              <w:bCs/>
                              <w:sz w:val="20"/>
                              <w:szCs w:val="20"/>
                            </w:rPr>
                            <w:t>Fax: 910-323-6142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69FE29A8" id="_x0000_t202" coordsize="21600,21600" o:spt="202" path="m,l,21600r21600,l21600,xe">
              <v:stroke joinstyle="miter"/>
              <v:path gradientshapeok="t" o:connecttype="rect"/>
            </v:shapetype>
            <v:shape id="_x0000_s1028" type="#_x0000_t202" style="position:absolute;margin-left:88.45pt;margin-top:-25pt;width:139.6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" filled="f" stroked="f">
              <v:textbox style="mso-fit-shape-to-text:t">
                <w:txbxContent>
                  <w:p w14:paraId="6D649C2E" w14:textId="4BAED655" w:rsidR="002135C9" w:rsidRPr="008E4B0F" w:rsidRDefault="008E4B0F" w:rsidP="008E4B0F">
                    <w:pPr>
                      <w:pStyle w:val="NoSpacing"/>
                      <w:rPr>
                        <w:rFonts w:ascii="Times New Roman" w:hAnsi="Times New Roman" w:cs="Times New Roman"/>
                        <w:b/>
                        <w:bCs/>
                        <w:sz w:val="20"/>
                        <w:szCs w:val="20"/>
                      </w:rPr>
                    </w:pPr>
                    <w:r w:rsidRPr="008E4B0F">
                      <w:rPr>
                        <w:rFonts w:ascii="Times New Roman" w:hAnsi="Times New Roman" w:cs="Times New Roman"/>
                        <w:b/>
                        <w:bCs/>
                        <w:sz w:val="20"/>
                        <w:szCs w:val="20"/>
                      </w:rPr>
                      <w:t>Onsite Wastewater Program</w:t>
                    </w:r>
                  </w:p>
                  <w:p w14:paraId="6CB0A958" w14:textId="09EC17B8" w:rsidR="008E4B0F" w:rsidRPr="008E4B0F" w:rsidRDefault="008E4B0F" w:rsidP="008E4B0F">
                    <w:pPr>
                      <w:pStyle w:val="NoSpacing"/>
                      <w:rPr>
                        <w:rFonts w:ascii="Times New Roman" w:hAnsi="Times New Roman" w:cs="Times New Roman"/>
                        <w:b/>
                        <w:bCs/>
                        <w:sz w:val="20"/>
                        <w:szCs w:val="20"/>
                      </w:rPr>
                    </w:pPr>
                    <w:r w:rsidRPr="008E4B0F">
                      <w:rPr>
                        <w:rFonts w:ascii="Times New Roman" w:hAnsi="Times New Roman" w:cs="Times New Roman"/>
                        <w:b/>
                        <w:bCs/>
                        <w:sz w:val="20"/>
                        <w:szCs w:val="20"/>
                      </w:rPr>
                      <w:t>130 Gillespie Street</w:t>
                    </w:r>
                  </w:p>
                  <w:p w14:paraId="321048A1" w14:textId="08EE18B6" w:rsidR="008E4B0F" w:rsidRPr="008E4B0F" w:rsidRDefault="008E4B0F" w:rsidP="008E4B0F">
                    <w:pPr>
                      <w:pStyle w:val="NoSpacing"/>
                      <w:rPr>
                        <w:rFonts w:ascii="Times New Roman" w:hAnsi="Times New Roman" w:cs="Times New Roman"/>
                        <w:b/>
                        <w:bCs/>
                        <w:sz w:val="20"/>
                        <w:szCs w:val="20"/>
                      </w:rPr>
                    </w:pPr>
                    <w:r w:rsidRPr="008E4B0F">
                      <w:rPr>
                        <w:rFonts w:ascii="Times New Roman" w:hAnsi="Times New Roman" w:cs="Times New Roman"/>
                        <w:b/>
                        <w:bCs/>
                        <w:sz w:val="20"/>
                        <w:szCs w:val="20"/>
                      </w:rPr>
                      <w:t>Fayetteville, N.C. 28301</w:t>
                    </w:r>
                  </w:p>
                  <w:p w14:paraId="18F79506" w14:textId="13C70914" w:rsidR="008E4B0F" w:rsidRPr="008E4B0F" w:rsidRDefault="008E4B0F" w:rsidP="008E4B0F">
                    <w:pPr>
                      <w:pStyle w:val="NoSpacing"/>
                      <w:rPr>
                        <w:rFonts w:ascii="Times New Roman" w:hAnsi="Times New Roman" w:cs="Times New Roman"/>
                        <w:b/>
                        <w:bCs/>
                        <w:sz w:val="20"/>
                        <w:szCs w:val="20"/>
                      </w:rPr>
                    </w:pPr>
                    <w:r w:rsidRPr="008E4B0F">
                      <w:rPr>
                        <w:rFonts w:ascii="Times New Roman" w:hAnsi="Times New Roman" w:cs="Times New Roman"/>
                        <w:b/>
                        <w:bCs/>
                        <w:sz w:val="20"/>
                        <w:szCs w:val="20"/>
                      </w:rPr>
                      <w:t>Phone: 910-433-3668/3667</w:t>
                    </w:r>
                  </w:p>
                  <w:p w14:paraId="76F16623" w14:textId="160A37C1" w:rsidR="008E4B0F" w:rsidRPr="008E4B0F" w:rsidRDefault="008E4B0F" w:rsidP="008E4B0F">
                    <w:pPr>
                      <w:pStyle w:val="NoSpacing"/>
                      <w:rPr>
                        <w:rFonts w:ascii="Times New Roman" w:hAnsi="Times New Roman" w:cs="Times New Roman"/>
                        <w:b/>
                        <w:bCs/>
                        <w:sz w:val="20"/>
                        <w:szCs w:val="20"/>
                      </w:rPr>
                    </w:pPr>
                    <w:r w:rsidRPr="008E4B0F">
                      <w:rPr>
                        <w:rFonts w:ascii="Times New Roman" w:hAnsi="Times New Roman" w:cs="Times New Roman"/>
                        <w:b/>
                        <w:bCs/>
                        <w:sz w:val="20"/>
                        <w:szCs w:val="20"/>
                      </w:rPr>
                      <w:t>Fax: 910-323-6142</w:t>
                    </w:r>
                  </w:p>
                </w:txbxContent>
              </v:textbox>
              <w10:wrap anchorx="margin"/>
            </v:shape>
          </w:pict>
        </mc:Fallback>
      </mc:AlternateContent>
    </w:r>
    <w:r>
      <w:rPr>
        <w:noProof/>
      </w:rPr>
      <w:drawing>
        <wp:anchor distT="0" distB="0" distL="114300" distR="114300" simplePos="0" relativeHeight="251658240" behindDoc="0" locked="0" layoutInCell="1" allowOverlap="1" wp14:anchorId="65BD1AE7" wp14:editId="4BFF1316">
          <wp:simplePos x="0" y="0"/>
          <wp:positionH relativeFrom="margin">
            <wp:align>center</wp:align>
          </wp:positionH>
          <wp:positionV relativeFrom="paragraph">
            <wp:posOffset>-225073</wp:posOffset>
          </wp:positionV>
          <wp:extent cx="1861851" cy="537628"/>
          <wp:effectExtent l="0" t="0" r="5080" b="0"/>
          <wp:wrapNone/>
          <wp:docPr id="497014403"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014403" name="Picture 1"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8995" t="6766" r="7253" b="34658"/>
                  <a:stretch/>
                </pic:blipFill>
                <pic:spPr bwMode="auto">
                  <a:xfrm>
                    <a:off x="0" y="0"/>
                    <a:ext cx="1861851" cy="5376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3ECB18BA" wp14:editId="1CB70BC8">
              <wp:simplePos x="0" y="0"/>
              <wp:positionH relativeFrom="margin">
                <wp:align>left</wp:align>
              </wp:positionH>
              <wp:positionV relativeFrom="paragraph">
                <wp:posOffset>-358293</wp:posOffset>
              </wp:positionV>
              <wp:extent cx="1740535" cy="8591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859155"/>
                      </a:xfrm>
                      <a:prstGeom prst="rect">
                        <a:avLst/>
                      </a:prstGeom>
                      <a:noFill/>
                      <a:ln w="9525">
                        <a:noFill/>
                        <a:miter lim="800000"/>
                        <a:headEnd/>
                        <a:tailEnd/>
                      </a:ln>
                    </wps:spPr>
                    <wps:txbx>
                      <w:txbxContent>
                        <w:p w14:paraId="3327BFF7" w14:textId="414756F0" w:rsidR="002135C9" w:rsidRPr="002135C9" w:rsidRDefault="002135C9" w:rsidP="002135C9">
                          <w:pPr>
                            <w:pStyle w:val="NoSpacing"/>
                            <w:rPr>
                              <w:rFonts w:ascii="Times New Roman" w:hAnsi="Times New Roman" w:cs="Times New Roman"/>
                              <w:b/>
                              <w:bCs/>
                              <w:sz w:val="20"/>
                              <w:szCs w:val="20"/>
                            </w:rPr>
                          </w:pPr>
                          <w:r w:rsidRPr="002135C9">
                            <w:rPr>
                              <w:rFonts w:ascii="Times New Roman" w:hAnsi="Times New Roman" w:cs="Times New Roman"/>
                              <w:b/>
                              <w:bCs/>
                              <w:sz w:val="20"/>
                              <w:szCs w:val="20"/>
                            </w:rPr>
                            <w:t>Food and Lodging Program</w:t>
                          </w:r>
                        </w:p>
                        <w:p w14:paraId="51056911" w14:textId="5546402F" w:rsidR="002135C9" w:rsidRPr="002135C9" w:rsidRDefault="002135C9" w:rsidP="002135C9">
                          <w:pPr>
                            <w:pStyle w:val="NoSpacing"/>
                            <w:rPr>
                              <w:rFonts w:ascii="Times New Roman" w:hAnsi="Times New Roman" w:cs="Times New Roman"/>
                              <w:b/>
                              <w:bCs/>
                              <w:sz w:val="20"/>
                              <w:szCs w:val="20"/>
                            </w:rPr>
                          </w:pPr>
                          <w:r w:rsidRPr="002135C9">
                            <w:rPr>
                              <w:rFonts w:ascii="Times New Roman" w:hAnsi="Times New Roman" w:cs="Times New Roman"/>
                              <w:b/>
                              <w:bCs/>
                              <w:sz w:val="20"/>
                              <w:szCs w:val="20"/>
                            </w:rPr>
                            <w:t>1235 Ramsey Street</w:t>
                          </w:r>
                        </w:p>
                        <w:p w14:paraId="77CC499D" w14:textId="30BD2A92" w:rsidR="002135C9" w:rsidRPr="002135C9" w:rsidRDefault="002135C9" w:rsidP="002135C9">
                          <w:pPr>
                            <w:pStyle w:val="NoSpacing"/>
                            <w:rPr>
                              <w:rFonts w:ascii="Times New Roman" w:hAnsi="Times New Roman" w:cs="Times New Roman"/>
                              <w:b/>
                              <w:bCs/>
                              <w:sz w:val="20"/>
                              <w:szCs w:val="20"/>
                            </w:rPr>
                          </w:pPr>
                          <w:r w:rsidRPr="002135C9">
                            <w:rPr>
                              <w:rFonts w:ascii="Times New Roman" w:hAnsi="Times New Roman" w:cs="Times New Roman"/>
                              <w:b/>
                              <w:bCs/>
                              <w:sz w:val="20"/>
                              <w:szCs w:val="20"/>
                            </w:rPr>
                            <w:t>Fayetteville, N.C. 28301</w:t>
                          </w:r>
                        </w:p>
                        <w:p w14:paraId="5E4F73AC" w14:textId="7C0FB561" w:rsidR="002135C9" w:rsidRPr="002135C9" w:rsidRDefault="002135C9" w:rsidP="002135C9">
                          <w:pPr>
                            <w:pStyle w:val="NoSpacing"/>
                            <w:rPr>
                              <w:rFonts w:ascii="Times New Roman" w:hAnsi="Times New Roman" w:cs="Times New Roman"/>
                              <w:b/>
                              <w:bCs/>
                              <w:sz w:val="20"/>
                              <w:szCs w:val="20"/>
                            </w:rPr>
                          </w:pPr>
                          <w:r w:rsidRPr="002135C9">
                            <w:rPr>
                              <w:rFonts w:ascii="Times New Roman" w:hAnsi="Times New Roman" w:cs="Times New Roman"/>
                              <w:b/>
                              <w:bCs/>
                              <w:sz w:val="20"/>
                              <w:szCs w:val="20"/>
                            </w:rPr>
                            <w:t>Phone: 910-433-3618</w:t>
                          </w:r>
                        </w:p>
                        <w:p w14:paraId="180B6FF9" w14:textId="26F8C59E" w:rsidR="002135C9" w:rsidRDefault="002135C9" w:rsidP="002135C9">
                          <w:pPr>
                            <w:pStyle w:val="NoSpacing"/>
                          </w:pPr>
                          <w:r w:rsidRPr="002135C9">
                            <w:rPr>
                              <w:rFonts w:ascii="Times New Roman" w:hAnsi="Times New Roman" w:cs="Times New Roman"/>
                              <w:b/>
                              <w:bCs/>
                              <w:sz w:val="20"/>
                              <w:szCs w:val="20"/>
                            </w:rPr>
                            <w:t>Fax: 910-433-3793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CB18BA" id="_x0000_s1029" type="#_x0000_t202" style="position:absolute;margin-left:0;margin-top:-28.2pt;width:137.05pt;height:67.6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" filled="f" stroked="f">
              <v:textbox>
                <w:txbxContent>
                  <w:p w14:paraId="3327BFF7" w14:textId="414756F0" w:rsidR="002135C9" w:rsidRPr="002135C9" w:rsidRDefault="002135C9" w:rsidP="002135C9">
                    <w:pPr>
                      <w:pStyle w:val="NoSpacing"/>
                      <w:rPr>
                        <w:rFonts w:ascii="Times New Roman" w:hAnsi="Times New Roman" w:cs="Times New Roman"/>
                        <w:b/>
                        <w:bCs/>
                        <w:sz w:val="20"/>
                        <w:szCs w:val="20"/>
                      </w:rPr>
                    </w:pPr>
                    <w:r w:rsidRPr="002135C9">
                      <w:rPr>
                        <w:rFonts w:ascii="Times New Roman" w:hAnsi="Times New Roman" w:cs="Times New Roman"/>
                        <w:b/>
                        <w:bCs/>
                        <w:sz w:val="20"/>
                        <w:szCs w:val="20"/>
                      </w:rPr>
                      <w:t>Food and Lodging Program</w:t>
                    </w:r>
                  </w:p>
                  <w:p w14:paraId="51056911" w14:textId="5546402F" w:rsidR="002135C9" w:rsidRPr="002135C9" w:rsidRDefault="002135C9" w:rsidP="002135C9">
                    <w:pPr>
                      <w:pStyle w:val="NoSpacing"/>
                      <w:rPr>
                        <w:rFonts w:ascii="Times New Roman" w:hAnsi="Times New Roman" w:cs="Times New Roman"/>
                        <w:b/>
                        <w:bCs/>
                        <w:sz w:val="20"/>
                        <w:szCs w:val="20"/>
                      </w:rPr>
                    </w:pPr>
                    <w:r w:rsidRPr="002135C9">
                      <w:rPr>
                        <w:rFonts w:ascii="Times New Roman" w:hAnsi="Times New Roman" w:cs="Times New Roman"/>
                        <w:b/>
                        <w:bCs/>
                        <w:sz w:val="20"/>
                        <w:szCs w:val="20"/>
                      </w:rPr>
                      <w:t>1235 Ramsey Street</w:t>
                    </w:r>
                  </w:p>
                  <w:p w14:paraId="77CC499D" w14:textId="30BD2A92" w:rsidR="002135C9" w:rsidRPr="002135C9" w:rsidRDefault="002135C9" w:rsidP="002135C9">
                    <w:pPr>
                      <w:pStyle w:val="NoSpacing"/>
                      <w:rPr>
                        <w:rFonts w:ascii="Times New Roman" w:hAnsi="Times New Roman" w:cs="Times New Roman"/>
                        <w:b/>
                        <w:bCs/>
                        <w:sz w:val="20"/>
                        <w:szCs w:val="20"/>
                      </w:rPr>
                    </w:pPr>
                    <w:r w:rsidRPr="002135C9">
                      <w:rPr>
                        <w:rFonts w:ascii="Times New Roman" w:hAnsi="Times New Roman" w:cs="Times New Roman"/>
                        <w:b/>
                        <w:bCs/>
                        <w:sz w:val="20"/>
                        <w:szCs w:val="20"/>
                      </w:rPr>
                      <w:t>Fayetteville, N.C. 28301</w:t>
                    </w:r>
                  </w:p>
                  <w:p w14:paraId="5E4F73AC" w14:textId="7C0FB561" w:rsidR="002135C9" w:rsidRPr="002135C9" w:rsidRDefault="002135C9" w:rsidP="002135C9">
                    <w:pPr>
                      <w:pStyle w:val="NoSpacing"/>
                      <w:rPr>
                        <w:rFonts w:ascii="Times New Roman" w:hAnsi="Times New Roman" w:cs="Times New Roman"/>
                        <w:b/>
                        <w:bCs/>
                        <w:sz w:val="20"/>
                        <w:szCs w:val="20"/>
                      </w:rPr>
                    </w:pPr>
                    <w:r w:rsidRPr="002135C9">
                      <w:rPr>
                        <w:rFonts w:ascii="Times New Roman" w:hAnsi="Times New Roman" w:cs="Times New Roman"/>
                        <w:b/>
                        <w:bCs/>
                        <w:sz w:val="20"/>
                        <w:szCs w:val="20"/>
                      </w:rPr>
                      <w:t>Phone: 910-433-3618</w:t>
                    </w:r>
                  </w:p>
                  <w:p w14:paraId="180B6FF9" w14:textId="26F8C59E" w:rsidR="002135C9" w:rsidRDefault="002135C9" w:rsidP="002135C9">
                    <w:pPr>
                      <w:pStyle w:val="NoSpacing"/>
                    </w:pPr>
                    <w:r w:rsidRPr="002135C9">
                      <w:rPr>
                        <w:rFonts w:ascii="Times New Roman" w:hAnsi="Times New Roman" w:cs="Times New Roman"/>
                        <w:b/>
                        <w:bCs/>
                        <w:sz w:val="20"/>
                        <w:szCs w:val="20"/>
                      </w:rPr>
                      <w:t>Fax: 910-433-3793</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E536" w14:textId="781672D8" w:rsidR="00342496" w:rsidRDefault="00342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88" style="width:6pt;height:6.75pt" coordsize="" o:spt="100" o:bullet="t" adj="0,,0" path="" stroked="f">
        <v:stroke joinstyle="miter"/>
        <v:imagedata r:id="rId1" o:title="image40"/>
        <v:formulas/>
        <v:path o:connecttype="segments"/>
      </v:shape>
    </w:pict>
  </w:numPicBullet>
  <w:abstractNum w:abstractNumId="0" w15:restartNumberingAfterBreak="0">
    <w:nsid w:val="085022B7"/>
    <w:multiLevelType w:val="hybridMultilevel"/>
    <w:tmpl w:val="F67449E0"/>
    <w:lvl w:ilvl="0" w:tplc="AD145430">
      <w:start w:val="2"/>
      <w:numFmt w:val="decimal"/>
      <w:lvlText w:val="%1."/>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86B984">
      <w:start w:val="1"/>
      <w:numFmt w:val="lowerLetter"/>
      <w:lvlText w:val="%2"/>
      <w:lvlJc w:val="left"/>
      <w:pPr>
        <w:ind w:left="1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9AF312">
      <w:start w:val="1"/>
      <w:numFmt w:val="lowerRoman"/>
      <w:lvlText w:val="%3"/>
      <w:lvlJc w:val="left"/>
      <w:pPr>
        <w:ind w:left="2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08E02E">
      <w:start w:val="1"/>
      <w:numFmt w:val="decimal"/>
      <w:lvlText w:val="%4"/>
      <w:lvlJc w:val="left"/>
      <w:pPr>
        <w:ind w:left="2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7CBE98">
      <w:start w:val="1"/>
      <w:numFmt w:val="lowerLetter"/>
      <w:lvlText w:val="%5"/>
      <w:lvlJc w:val="left"/>
      <w:pPr>
        <w:ind w:left="3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608FC4">
      <w:start w:val="1"/>
      <w:numFmt w:val="lowerRoman"/>
      <w:lvlText w:val="%6"/>
      <w:lvlJc w:val="left"/>
      <w:pPr>
        <w:ind w:left="4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D2D0B6">
      <w:start w:val="1"/>
      <w:numFmt w:val="decimal"/>
      <w:lvlText w:val="%7"/>
      <w:lvlJc w:val="left"/>
      <w:pPr>
        <w:ind w:left="5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28D4CC">
      <w:start w:val="1"/>
      <w:numFmt w:val="lowerLetter"/>
      <w:lvlText w:val="%8"/>
      <w:lvlJc w:val="left"/>
      <w:pPr>
        <w:ind w:left="5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442A3A">
      <w:start w:val="1"/>
      <w:numFmt w:val="lowerRoman"/>
      <w:lvlText w:val="%9"/>
      <w:lvlJc w:val="left"/>
      <w:pPr>
        <w:ind w:left="6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C940C9"/>
    <w:multiLevelType w:val="hybridMultilevel"/>
    <w:tmpl w:val="588200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0F627E"/>
    <w:multiLevelType w:val="hybridMultilevel"/>
    <w:tmpl w:val="8D2676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3B5EAF"/>
    <w:multiLevelType w:val="hybridMultilevel"/>
    <w:tmpl w:val="3F2E4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E701A"/>
    <w:multiLevelType w:val="hybridMultilevel"/>
    <w:tmpl w:val="C5BC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55707"/>
    <w:multiLevelType w:val="hybridMultilevel"/>
    <w:tmpl w:val="F9B2A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C7F47"/>
    <w:multiLevelType w:val="hybridMultilevel"/>
    <w:tmpl w:val="36245C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A649A"/>
    <w:multiLevelType w:val="hybridMultilevel"/>
    <w:tmpl w:val="6D9EB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92A3C"/>
    <w:multiLevelType w:val="hybridMultilevel"/>
    <w:tmpl w:val="FBD8125A"/>
    <w:lvl w:ilvl="0" w:tplc="46AA70AE">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64B38A">
      <w:start w:val="1"/>
      <w:numFmt w:val="lowerLetter"/>
      <w:lvlText w:val="%2"/>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2E612">
      <w:start w:val="1"/>
      <w:numFmt w:val="lowerRoman"/>
      <w:lvlText w:val="%3"/>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AEE39E">
      <w:start w:val="1"/>
      <w:numFmt w:val="decimal"/>
      <w:lvlText w:val="%4"/>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544702">
      <w:start w:val="1"/>
      <w:numFmt w:val="lowerLetter"/>
      <w:lvlText w:val="%5"/>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EE8602">
      <w:start w:val="1"/>
      <w:numFmt w:val="lowerRoman"/>
      <w:lvlText w:val="%6"/>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F89D92">
      <w:start w:val="1"/>
      <w:numFmt w:val="decimal"/>
      <w:lvlText w:val="%7"/>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EEE82">
      <w:start w:val="1"/>
      <w:numFmt w:val="lowerLetter"/>
      <w:lvlText w:val="%8"/>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6716E">
      <w:start w:val="1"/>
      <w:numFmt w:val="lowerRoman"/>
      <w:lvlText w:val="%9"/>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AE459D6"/>
    <w:multiLevelType w:val="hybridMultilevel"/>
    <w:tmpl w:val="F054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D6D75"/>
    <w:multiLevelType w:val="hybridMultilevel"/>
    <w:tmpl w:val="14B6EA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063B8C"/>
    <w:multiLevelType w:val="hybridMultilevel"/>
    <w:tmpl w:val="62641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C3E20"/>
    <w:multiLevelType w:val="hybridMultilevel"/>
    <w:tmpl w:val="057A8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0F26CE"/>
    <w:multiLevelType w:val="hybridMultilevel"/>
    <w:tmpl w:val="E0E8A0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EB51FE"/>
    <w:multiLevelType w:val="hybridMultilevel"/>
    <w:tmpl w:val="A2E233EA"/>
    <w:lvl w:ilvl="0" w:tplc="F79EFE3A">
      <w:start w:val="1"/>
      <w:numFmt w:val="bullet"/>
      <w:lvlText w:val="•"/>
      <w:lvlPicBulletId w:val="0"/>
      <w:lvlJc w:val="left"/>
      <w:pPr>
        <w:ind w:left="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9A70C0">
      <w:start w:val="1"/>
      <w:numFmt w:val="bullet"/>
      <w:lvlText w:val="o"/>
      <w:lvlJc w:val="left"/>
      <w:pPr>
        <w:ind w:left="17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8E81B0">
      <w:start w:val="1"/>
      <w:numFmt w:val="bullet"/>
      <w:lvlText w:val="▪"/>
      <w:lvlJc w:val="left"/>
      <w:pPr>
        <w:ind w:left="24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B66B324">
      <w:start w:val="1"/>
      <w:numFmt w:val="bullet"/>
      <w:lvlText w:val="•"/>
      <w:lvlJc w:val="left"/>
      <w:pPr>
        <w:ind w:left="32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D021AE">
      <w:start w:val="1"/>
      <w:numFmt w:val="bullet"/>
      <w:lvlText w:val="o"/>
      <w:lvlJc w:val="left"/>
      <w:pPr>
        <w:ind w:left="39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C08B9C">
      <w:start w:val="1"/>
      <w:numFmt w:val="bullet"/>
      <w:lvlText w:val="▪"/>
      <w:lvlJc w:val="left"/>
      <w:pPr>
        <w:ind w:left="46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47A2B5E">
      <w:start w:val="1"/>
      <w:numFmt w:val="bullet"/>
      <w:lvlText w:val="•"/>
      <w:lvlJc w:val="left"/>
      <w:pPr>
        <w:ind w:left="53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7243D6">
      <w:start w:val="1"/>
      <w:numFmt w:val="bullet"/>
      <w:lvlText w:val="o"/>
      <w:lvlJc w:val="left"/>
      <w:pPr>
        <w:ind w:left="6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22EC0E">
      <w:start w:val="1"/>
      <w:numFmt w:val="bullet"/>
      <w:lvlText w:val="▪"/>
      <w:lvlJc w:val="left"/>
      <w:pPr>
        <w:ind w:left="6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C401D3A"/>
    <w:multiLevelType w:val="hybridMultilevel"/>
    <w:tmpl w:val="C6E82890"/>
    <w:lvl w:ilvl="0" w:tplc="65000EDC">
      <w:start w:val="3"/>
      <w:numFmt w:val="decimal"/>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D2816C">
      <w:start w:val="1"/>
      <w:numFmt w:val="lowerLetter"/>
      <w:lvlText w:val="%2"/>
      <w:lvlJc w:val="left"/>
      <w:pPr>
        <w:ind w:left="1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3037C0">
      <w:start w:val="1"/>
      <w:numFmt w:val="lowerRoman"/>
      <w:lvlText w:val="%3"/>
      <w:lvlJc w:val="left"/>
      <w:pPr>
        <w:ind w:left="21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340584">
      <w:start w:val="1"/>
      <w:numFmt w:val="decimal"/>
      <w:lvlText w:val="%4"/>
      <w:lvlJc w:val="left"/>
      <w:pPr>
        <w:ind w:left="2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CA7A22">
      <w:start w:val="1"/>
      <w:numFmt w:val="lowerLetter"/>
      <w:lvlText w:val="%5"/>
      <w:lvlJc w:val="left"/>
      <w:pPr>
        <w:ind w:left="35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B882A8">
      <w:start w:val="1"/>
      <w:numFmt w:val="lowerRoman"/>
      <w:lvlText w:val="%6"/>
      <w:lvlJc w:val="left"/>
      <w:pPr>
        <w:ind w:left="43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325208">
      <w:start w:val="1"/>
      <w:numFmt w:val="decimal"/>
      <w:lvlText w:val="%7"/>
      <w:lvlJc w:val="left"/>
      <w:pPr>
        <w:ind w:left="50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DE99E4">
      <w:start w:val="1"/>
      <w:numFmt w:val="lowerLetter"/>
      <w:lvlText w:val="%8"/>
      <w:lvlJc w:val="left"/>
      <w:pPr>
        <w:ind w:left="57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FE3FAE">
      <w:start w:val="1"/>
      <w:numFmt w:val="lowerRoman"/>
      <w:lvlText w:val="%9"/>
      <w:lvlJc w:val="left"/>
      <w:pPr>
        <w:ind w:left="64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7B32EE"/>
    <w:multiLevelType w:val="hybridMultilevel"/>
    <w:tmpl w:val="ED8A4770"/>
    <w:lvl w:ilvl="0" w:tplc="0409000F">
      <w:start w:val="1"/>
      <w:numFmt w:val="decimal"/>
      <w:lvlText w:val="%1."/>
      <w:lvlJc w:val="left"/>
      <w:pPr>
        <w:ind w:left="720" w:hanging="360"/>
      </w:pPr>
    </w:lvl>
    <w:lvl w:ilvl="1" w:tplc="E4A0815C">
      <w:start w:val="6"/>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5582A"/>
    <w:multiLevelType w:val="hybridMultilevel"/>
    <w:tmpl w:val="61E0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9584B"/>
    <w:multiLevelType w:val="hybridMultilevel"/>
    <w:tmpl w:val="409052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14986693">
    <w:abstractNumId w:val="17"/>
  </w:num>
  <w:num w:numId="2" w16cid:durableId="780223951">
    <w:abstractNumId w:val="15"/>
  </w:num>
  <w:num w:numId="3" w16cid:durableId="1667829895">
    <w:abstractNumId w:val="8"/>
  </w:num>
  <w:num w:numId="4" w16cid:durableId="878932113">
    <w:abstractNumId w:val="0"/>
  </w:num>
  <w:num w:numId="5" w16cid:durableId="781921998">
    <w:abstractNumId w:val="11"/>
  </w:num>
  <w:num w:numId="6" w16cid:durableId="1621181337">
    <w:abstractNumId w:val="16"/>
  </w:num>
  <w:num w:numId="7" w16cid:durableId="754399026">
    <w:abstractNumId w:val="3"/>
  </w:num>
  <w:num w:numId="8" w16cid:durableId="679041927">
    <w:abstractNumId w:val="14"/>
  </w:num>
  <w:num w:numId="9" w16cid:durableId="1773357822">
    <w:abstractNumId w:val="4"/>
  </w:num>
  <w:num w:numId="10" w16cid:durableId="493374553">
    <w:abstractNumId w:val="7"/>
  </w:num>
  <w:num w:numId="11" w16cid:durableId="1725518091">
    <w:abstractNumId w:val="10"/>
  </w:num>
  <w:num w:numId="12" w16cid:durableId="987586622">
    <w:abstractNumId w:val="13"/>
  </w:num>
  <w:num w:numId="13" w16cid:durableId="1072696824">
    <w:abstractNumId w:val="2"/>
  </w:num>
  <w:num w:numId="14" w16cid:durableId="29570682">
    <w:abstractNumId w:val="6"/>
  </w:num>
  <w:num w:numId="15" w16cid:durableId="421073096">
    <w:abstractNumId w:val="18"/>
  </w:num>
  <w:num w:numId="16" w16cid:durableId="567032462">
    <w:abstractNumId w:val="1"/>
  </w:num>
  <w:num w:numId="17" w16cid:durableId="883714388">
    <w:abstractNumId w:val="5"/>
  </w:num>
  <w:num w:numId="18" w16cid:durableId="1888838712">
    <w:abstractNumId w:val="9"/>
  </w:num>
  <w:num w:numId="19" w16cid:durableId="15869560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C9"/>
    <w:rsid w:val="00057BA7"/>
    <w:rsid w:val="00080B3B"/>
    <w:rsid w:val="000B1A45"/>
    <w:rsid w:val="000C23EE"/>
    <w:rsid w:val="000D3513"/>
    <w:rsid w:val="000E7F7C"/>
    <w:rsid w:val="001E2221"/>
    <w:rsid w:val="002135C9"/>
    <w:rsid w:val="00340B36"/>
    <w:rsid w:val="00342496"/>
    <w:rsid w:val="00386259"/>
    <w:rsid w:val="003D3DF3"/>
    <w:rsid w:val="0046795D"/>
    <w:rsid w:val="00485786"/>
    <w:rsid w:val="005E60FC"/>
    <w:rsid w:val="00627293"/>
    <w:rsid w:val="006A2D8F"/>
    <w:rsid w:val="006D5BFB"/>
    <w:rsid w:val="00702267"/>
    <w:rsid w:val="00784DF5"/>
    <w:rsid w:val="00830081"/>
    <w:rsid w:val="008D7070"/>
    <w:rsid w:val="008E4B0F"/>
    <w:rsid w:val="0097591C"/>
    <w:rsid w:val="0098189B"/>
    <w:rsid w:val="00982D50"/>
    <w:rsid w:val="009924B2"/>
    <w:rsid w:val="009B0116"/>
    <w:rsid w:val="009C69A4"/>
    <w:rsid w:val="00B12988"/>
    <w:rsid w:val="00C02965"/>
    <w:rsid w:val="00CB1718"/>
    <w:rsid w:val="00D27B95"/>
    <w:rsid w:val="00E445E3"/>
    <w:rsid w:val="00EF2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DA98D"/>
  <w15:chartTrackingRefBased/>
  <w15:docId w15:val="{91C75E8B-EC7D-45C7-BB05-6A76F296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259"/>
    <w:rPr>
      <w:rFonts w:ascii="Times New Roman" w:eastAsia="Times New Roman" w:hAnsi="Times New Roman" w:cs="Times New Roman"/>
      <w:color w:val="000000"/>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5C9"/>
  </w:style>
  <w:style w:type="paragraph" w:styleId="Footer">
    <w:name w:val="footer"/>
    <w:basedOn w:val="Normal"/>
    <w:link w:val="FooterChar"/>
    <w:uiPriority w:val="99"/>
    <w:unhideWhenUsed/>
    <w:rsid w:val="00213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5C9"/>
  </w:style>
  <w:style w:type="paragraph" w:styleId="NoSpacing">
    <w:name w:val="No Spacing"/>
    <w:uiPriority w:val="1"/>
    <w:qFormat/>
    <w:rsid w:val="002135C9"/>
    <w:pPr>
      <w:spacing w:after="0" w:line="240" w:lineRule="auto"/>
    </w:pPr>
  </w:style>
  <w:style w:type="table" w:customStyle="1" w:styleId="TableGrid">
    <w:name w:val="TableGrid"/>
    <w:rsid w:val="00B12988"/>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CB1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Shameerah Dixon</dc:creator>
  <cp:keywords/>
  <dc:description/>
  <cp:lastModifiedBy>Adrian Jones</cp:lastModifiedBy>
  <cp:revision>2</cp:revision>
  <dcterms:created xsi:type="dcterms:W3CDTF">2023-10-04T16:13:00Z</dcterms:created>
  <dcterms:modified xsi:type="dcterms:W3CDTF">2023-10-04T16:13:00Z</dcterms:modified>
</cp:coreProperties>
</file>