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C6A59" w:rsidRDefault="00BC6A59">
      <w:pPr>
        <w:spacing w:after="0" w:line="240" w:lineRule="auto"/>
        <w:jc w:val="center"/>
        <w:rPr>
          <w:b/>
        </w:rPr>
      </w:pPr>
    </w:p>
    <w:p w:rsidR="00BC6A59" w:rsidRDefault="00BC6A59">
      <w:pPr>
        <w:spacing w:after="0" w:line="240" w:lineRule="auto"/>
        <w:jc w:val="center"/>
        <w:rPr>
          <w:b/>
        </w:rPr>
      </w:pPr>
    </w:p>
    <w:p w:rsidR="00BC6A59" w:rsidRDefault="00BC6A59">
      <w:pPr>
        <w:spacing w:after="0" w:line="240" w:lineRule="auto"/>
        <w:jc w:val="center"/>
        <w:rPr>
          <w:b/>
        </w:rPr>
      </w:pPr>
    </w:p>
    <w:p w:rsidR="00BC6A59" w:rsidRDefault="00000000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CUMBERLAND COUNTY DEPARTMENT OF PUBLIC HEALTH</w:t>
      </w:r>
    </w:p>
    <w:p w:rsidR="00BC6A59" w:rsidRDefault="00000000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FORT LIBERTY &amp; CUMBERLAND COUNTY FOOD POLICY COUNCIL</w:t>
      </w:r>
    </w:p>
    <w:p w:rsidR="00BC6A59" w:rsidRDefault="00000000">
      <w:pPr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AGENDA</w:t>
      </w:r>
    </w:p>
    <w:p w:rsidR="00BC6A59" w:rsidRDefault="00BC6A59">
      <w:pPr>
        <w:spacing w:after="0" w:line="240" w:lineRule="auto"/>
        <w:jc w:val="center"/>
        <w:rPr>
          <w:b/>
          <w:sz w:val="22"/>
          <w:szCs w:val="22"/>
        </w:rPr>
      </w:pPr>
    </w:p>
    <w:p w:rsidR="00BC6A59" w:rsidRDefault="00A47033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22"/>
          <w:szCs w:val="22"/>
        </w:rPr>
        <w:t>January 6</w:t>
      </w:r>
      <w:r w:rsidR="00A957B1">
        <w:rPr>
          <w:sz w:val="22"/>
          <w:szCs w:val="22"/>
        </w:rPr>
        <w:t>, 202</w:t>
      </w:r>
      <w:r>
        <w:rPr>
          <w:sz w:val="22"/>
          <w:szCs w:val="22"/>
        </w:rPr>
        <w:t>5</w:t>
      </w:r>
      <w:r w:rsidR="00A957B1">
        <w:rPr>
          <w:sz w:val="22"/>
          <w:szCs w:val="22"/>
        </w:rPr>
        <w:t>, 6:00-7:30pm</w:t>
      </w:r>
    </w:p>
    <w:tbl>
      <w:tblPr>
        <w:tblStyle w:val="a4"/>
        <w:tblW w:w="9360" w:type="dxa"/>
        <w:tblLayout w:type="fixed"/>
        <w:tblLook w:val="0600" w:firstRow="0" w:lastRow="0" w:firstColumn="0" w:lastColumn="0" w:noHBand="1" w:noVBand="1"/>
      </w:tblPr>
      <w:tblGrid>
        <w:gridCol w:w="5055"/>
        <w:gridCol w:w="4305"/>
      </w:tblGrid>
      <w:tr w:rsidR="00BC6A59" w:rsidTr="002517FA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A59" w:rsidRDefault="00000000">
            <w:pPr>
              <w:spacing w:before="72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1. Call to Order:</w:t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 xml:space="preserve">                 </w:t>
            </w:r>
          </w:p>
          <w:p w:rsidR="00BC6A59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Roll Call/Attendance</w:t>
            </w:r>
          </w:p>
          <w:p w:rsidR="00BC6A59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</w:t>
            </w:r>
            <w:r w:rsidR="00C234D3">
              <w:rPr>
                <w:sz w:val="22"/>
                <w:szCs w:val="22"/>
              </w:rPr>
              <w:t>December</w:t>
            </w:r>
            <w:r>
              <w:rPr>
                <w:sz w:val="22"/>
                <w:szCs w:val="22"/>
              </w:rPr>
              <w:t xml:space="preserve"> Minutes</w:t>
            </w:r>
          </w:p>
          <w:p w:rsidR="00BC6A59" w:rsidRDefault="00BC6A59">
            <w:pPr>
              <w:spacing w:after="0" w:line="240" w:lineRule="auto"/>
              <w:rPr>
                <w:sz w:val="22"/>
                <w:szCs w:val="22"/>
              </w:rPr>
            </w:pPr>
          </w:p>
          <w:p w:rsidR="00BC6A59" w:rsidRDefault="00000000">
            <w:pPr>
              <w:numPr>
                <w:ilvl w:val="0"/>
                <w:numId w:val="1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Agenda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A59" w:rsidRDefault="00BC6A5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i/>
                <w:sz w:val="22"/>
                <w:szCs w:val="22"/>
              </w:rPr>
            </w:pPr>
          </w:p>
          <w:p w:rsidR="00BC6A59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Amy Lo</w:t>
            </w:r>
            <w:r>
              <w:rPr>
                <w:b/>
                <w:sz w:val="22"/>
                <w:szCs w:val="22"/>
              </w:rPr>
              <w:t>, FPC Liaison</w:t>
            </w:r>
          </w:p>
          <w:p w:rsidR="00BC6A59" w:rsidRDefault="00000000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Clifton Johnson, </w:t>
            </w:r>
            <w:r>
              <w:rPr>
                <w:b/>
                <w:sz w:val="22"/>
                <w:szCs w:val="22"/>
              </w:rPr>
              <w:t>Cumberland County Co-Chair</w:t>
            </w:r>
          </w:p>
          <w:p w:rsidR="00BC6A59" w:rsidRDefault="00000000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Clifton Johnson, </w:t>
            </w:r>
            <w:r>
              <w:rPr>
                <w:b/>
                <w:sz w:val="22"/>
                <w:szCs w:val="22"/>
              </w:rPr>
              <w:t>Cumberland County Co-Chair</w:t>
            </w:r>
          </w:p>
        </w:tc>
      </w:tr>
      <w:tr w:rsidR="00BC6A59" w:rsidTr="002517FA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A59" w:rsidRDefault="00000000">
            <w:pPr>
              <w:spacing w:before="72" w:after="0" w:line="240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 2. Action Items:</w:t>
            </w:r>
          </w:p>
          <w:p w:rsidR="00A957B1" w:rsidRDefault="00515BE7" w:rsidP="00A957B1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Joy Pope Memorial Grant Update</w:t>
            </w:r>
          </w:p>
          <w:p w:rsidR="00515BE7" w:rsidRDefault="00515BE7" w:rsidP="00515BE7">
            <w:pPr>
              <w:spacing w:after="0" w:line="240" w:lineRule="auto"/>
              <w:rPr>
                <w:sz w:val="22"/>
                <w:szCs w:val="22"/>
              </w:rPr>
            </w:pPr>
          </w:p>
          <w:p w:rsidR="00515BE7" w:rsidRPr="00515BE7" w:rsidRDefault="00515BE7" w:rsidP="00515BE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UNC Partnership HUB Intern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A59" w:rsidRDefault="00000000">
            <w:pPr>
              <w:spacing w:before="72" w:after="0" w:line="240" w:lineRule="auto"/>
              <w:rPr>
                <w:b/>
                <w:color w:val="FFFFFF"/>
                <w:sz w:val="22"/>
                <w:szCs w:val="22"/>
              </w:rPr>
            </w:pPr>
            <w:r>
              <w:rPr>
                <w:b/>
                <w:color w:val="FFFFFF"/>
                <w:sz w:val="22"/>
                <w:szCs w:val="22"/>
              </w:rPr>
              <w:t>Item 2. Action Items:</w:t>
            </w:r>
          </w:p>
          <w:p w:rsidR="00BC6A59" w:rsidRDefault="00515BE7">
            <w:pPr>
              <w:widowControl w:val="0"/>
              <w:spacing w:after="0" w:line="240" w:lineRule="auto"/>
              <w:rPr>
                <w:b/>
                <w:iCs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Martina </w:t>
            </w:r>
            <w:proofErr w:type="spellStart"/>
            <w:r>
              <w:rPr>
                <w:b/>
                <w:i/>
                <w:sz w:val="22"/>
                <w:szCs w:val="22"/>
              </w:rPr>
              <w:t>Sconiers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-Talbert, </w:t>
            </w:r>
            <w:r>
              <w:rPr>
                <w:b/>
                <w:iCs/>
                <w:sz w:val="22"/>
                <w:szCs w:val="22"/>
              </w:rPr>
              <w:t>Administrative Officer III</w:t>
            </w:r>
          </w:p>
          <w:p w:rsidR="00515BE7" w:rsidRPr="00515BE7" w:rsidRDefault="00515BE7">
            <w:pPr>
              <w:widowControl w:val="0"/>
              <w:spacing w:after="0" w:line="240" w:lineRule="auto"/>
              <w:rPr>
                <w:b/>
                <w:iCs/>
                <w:sz w:val="22"/>
                <w:szCs w:val="22"/>
              </w:rPr>
            </w:pPr>
            <w:proofErr w:type="spellStart"/>
            <w:r>
              <w:rPr>
                <w:b/>
                <w:iCs/>
                <w:sz w:val="22"/>
                <w:szCs w:val="22"/>
              </w:rPr>
              <w:t>Tamra</w:t>
            </w:r>
            <w:proofErr w:type="spellEnd"/>
            <w:r>
              <w:rPr>
                <w:b/>
                <w:iCs/>
                <w:sz w:val="22"/>
                <w:szCs w:val="22"/>
              </w:rPr>
              <w:t xml:space="preserve"> Morris, Deputy Director</w:t>
            </w:r>
          </w:p>
        </w:tc>
      </w:tr>
      <w:tr w:rsidR="00BC6A59" w:rsidTr="002517FA">
        <w:tc>
          <w:tcPr>
            <w:tcW w:w="5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A59" w:rsidRDefault="00000000">
            <w:pPr>
              <w:spacing w:before="80" w:after="0" w:line="27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Item </w:t>
            </w:r>
            <w:r w:rsidR="002517FA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. Conclusion</w:t>
            </w:r>
          </w:p>
          <w:p w:rsidR="00BC6A59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Introduction of Visitors</w:t>
            </w:r>
          </w:p>
          <w:p w:rsidR="00BC6A59" w:rsidRDefault="00000000">
            <w:pPr>
              <w:numPr>
                <w:ilvl w:val="0"/>
                <w:numId w:val="3"/>
              </w:numPr>
              <w:spacing w:before="72"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Public Comment</w:t>
            </w:r>
          </w:p>
          <w:p w:rsidR="00BC6A59" w:rsidRDefault="00000000">
            <w:pPr>
              <w:numPr>
                <w:ilvl w:val="0"/>
                <w:numId w:val="3"/>
              </w:numP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Announcements </w:t>
            </w:r>
          </w:p>
        </w:tc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C6A59" w:rsidRDefault="00000000">
            <w:pPr>
              <w:widowControl w:val="0"/>
              <w:spacing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Clifton Johnson, </w:t>
            </w:r>
            <w:r>
              <w:rPr>
                <w:b/>
                <w:sz w:val="22"/>
                <w:szCs w:val="22"/>
              </w:rPr>
              <w:t>Cumberland County Co-Chair</w:t>
            </w:r>
          </w:p>
        </w:tc>
      </w:tr>
    </w:tbl>
    <w:p w:rsidR="00BC6A59" w:rsidRDefault="00000000">
      <w:pPr>
        <w:spacing w:before="72" w:after="0" w:line="240" w:lineRule="auto"/>
        <w:rPr>
          <w:b/>
          <w:sz w:val="28"/>
          <w:szCs w:val="28"/>
        </w:rPr>
      </w:pPr>
      <w:r>
        <w:rPr>
          <w:b/>
          <w:sz w:val="26"/>
          <w:szCs w:val="26"/>
        </w:rPr>
        <w:t>ADJOURN</w:t>
      </w:r>
    </w:p>
    <w:p w:rsidR="00BC6A59" w:rsidRDefault="00BC6A59">
      <w:pPr>
        <w:spacing w:before="72" w:after="0" w:line="240" w:lineRule="auto"/>
        <w:jc w:val="center"/>
        <w:rPr>
          <w:b/>
        </w:rPr>
      </w:pPr>
    </w:p>
    <w:p w:rsidR="00BC6A59" w:rsidRDefault="00BC6A59">
      <w:pPr>
        <w:spacing w:before="72" w:after="0" w:line="240" w:lineRule="auto"/>
        <w:jc w:val="center"/>
        <w:rPr>
          <w:b/>
        </w:rPr>
      </w:pPr>
    </w:p>
    <w:p w:rsidR="00BC6A59" w:rsidRDefault="00000000">
      <w:pPr>
        <w:spacing w:before="72" w:after="0" w:line="240" w:lineRule="auto"/>
        <w:jc w:val="center"/>
      </w:pPr>
      <w:r>
        <w:rPr>
          <w:b/>
        </w:rPr>
        <w:t>NEXT REGULAR MEETING</w:t>
      </w:r>
      <w:r>
        <w:t>:</w:t>
      </w:r>
    </w:p>
    <w:p w:rsidR="00BC6A59" w:rsidRDefault="00000000">
      <w:pPr>
        <w:spacing w:before="72" w:after="0" w:line="240" w:lineRule="auto"/>
        <w:jc w:val="center"/>
        <w:rPr>
          <w:b/>
        </w:rPr>
      </w:pPr>
      <w:r>
        <w:rPr>
          <w:b/>
        </w:rPr>
        <w:t xml:space="preserve"> Monday, </w:t>
      </w:r>
      <w:r w:rsidR="00A47033">
        <w:rPr>
          <w:b/>
        </w:rPr>
        <w:t>February 3</w:t>
      </w:r>
      <w:r>
        <w:rPr>
          <w:b/>
        </w:rPr>
        <w:t xml:space="preserve">, 2024 6-7:30pm </w:t>
      </w:r>
    </w:p>
    <w:p w:rsidR="00BC6A59" w:rsidRDefault="00000000">
      <w:pPr>
        <w:spacing w:before="72" w:after="0" w:line="240" w:lineRule="auto"/>
        <w:jc w:val="center"/>
      </w:pPr>
      <w:r>
        <w:t xml:space="preserve">@ Cumberland County Public Health Department </w:t>
      </w:r>
    </w:p>
    <w:p w:rsidR="00BC6A59" w:rsidRDefault="00BC6A59">
      <w:pPr>
        <w:spacing w:before="72" w:after="0" w:line="240" w:lineRule="auto"/>
        <w:jc w:val="center"/>
      </w:pPr>
    </w:p>
    <w:sectPr w:rsidR="00BC6A5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33E2C" w:rsidRDefault="00033E2C">
      <w:pPr>
        <w:spacing w:after="0" w:line="240" w:lineRule="auto"/>
      </w:pPr>
      <w:r>
        <w:separator/>
      </w:r>
    </w:p>
  </w:endnote>
  <w:endnote w:type="continuationSeparator" w:id="0">
    <w:p w:rsidR="00033E2C" w:rsidRDefault="00033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33E2C" w:rsidRDefault="00033E2C">
      <w:pPr>
        <w:spacing w:after="0" w:line="240" w:lineRule="auto"/>
      </w:pPr>
      <w:r>
        <w:separator/>
      </w:r>
    </w:p>
  </w:footnote>
  <w:footnote w:type="continuationSeparator" w:id="0">
    <w:p w:rsidR="00033E2C" w:rsidRDefault="00033E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C6A5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color w:val="000000"/>
      </w:rPr>
      <w:t xml:space="preserve">             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2200275</wp:posOffset>
          </wp:positionH>
          <wp:positionV relativeFrom="paragraph">
            <wp:posOffset>-342890</wp:posOffset>
          </wp:positionV>
          <wp:extent cx="1233488" cy="1250385"/>
          <wp:effectExtent l="0" t="0" r="0" b="0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488" cy="1250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4105275</wp:posOffset>
          </wp:positionH>
          <wp:positionV relativeFrom="paragraph">
            <wp:posOffset>-342890</wp:posOffset>
          </wp:positionV>
          <wp:extent cx="2291549" cy="800100"/>
          <wp:effectExtent l="0" t="0" r="0" b="0"/>
          <wp:wrapNone/>
          <wp:docPr id="2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91549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161925</wp:posOffset>
          </wp:positionH>
          <wp:positionV relativeFrom="paragraph">
            <wp:posOffset>-247638</wp:posOffset>
          </wp:positionV>
          <wp:extent cx="1676400" cy="934085"/>
          <wp:effectExtent l="0" t="0" r="0" b="0"/>
          <wp:wrapNone/>
          <wp:docPr id="24" name="image2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&#10;&#10;Description automatically generated"/>
                  <pic:cNvPicPr preferRelativeResize="0"/>
                </pic:nvPicPr>
                <pic:blipFill>
                  <a:blip r:embed="rId3"/>
                  <a:srcRect b="18458"/>
                  <a:stretch>
                    <a:fillRect/>
                  </a:stretch>
                </pic:blipFill>
                <pic:spPr>
                  <a:xfrm>
                    <a:off x="0" y="0"/>
                    <a:ext cx="1676400" cy="9340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24051"/>
    <w:multiLevelType w:val="multilevel"/>
    <w:tmpl w:val="63BA2C1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EE7251"/>
    <w:multiLevelType w:val="multilevel"/>
    <w:tmpl w:val="A5C4EEF8"/>
    <w:lvl w:ilvl="0">
      <w:start w:val="1"/>
      <w:numFmt w:val="lowerLetter"/>
      <w:lvlText w:val="%1."/>
      <w:lvlJc w:val="left"/>
      <w:pPr>
        <w:ind w:left="1080" w:hanging="360"/>
      </w:pPr>
      <w:rPr>
        <w:i w:val="0"/>
        <w:color w:val="3D3D3D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D7F52BA"/>
    <w:multiLevelType w:val="multilevel"/>
    <w:tmpl w:val="D48CBE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1080" w:hanging="360"/>
      </w:pPr>
      <w:rPr>
        <w:b w:val="0"/>
        <w:bCs/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32411095">
    <w:abstractNumId w:val="0"/>
  </w:num>
  <w:num w:numId="2" w16cid:durableId="2108383329">
    <w:abstractNumId w:val="2"/>
  </w:num>
  <w:num w:numId="3" w16cid:durableId="245267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A59"/>
    <w:rsid w:val="00033E2C"/>
    <w:rsid w:val="00042BC7"/>
    <w:rsid w:val="001C3508"/>
    <w:rsid w:val="002517FA"/>
    <w:rsid w:val="003C1F56"/>
    <w:rsid w:val="00402C2B"/>
    <w:rsid w:val="004E3393"/>
    <w:rsid w:val="00515BE7"/>
    <w:rsid w:val="005F5810"/>
    <w:rsid w:val="00702EAD"/>
    <w:rsid w:val="0074634D"/>
    <w:rsid w:val="00805B88"/>
    <w:rsid w:val="008868D7"/>
    <w:rsid w:val="00983DFB"/>
    <w:rsid w:val="00A47033"/>
    <w:rsid w:val="00A957B1"/>
    <w:rsid w:val="00AE3AFE"/>
    <w:rsid w:val="00B83D6D"/>
    <w:rsid w:val="00BC6A59"/>
    <w:rsid w:val="00BC7E80"/>
    <w:rsid w:val="00C234D3"/>
    <w:rsid w:val="00C25800"/>
    <w:rsid w:val="00D30417"/>
    <w:rsid w:val="00D923B6"/>
    <w:rsid w:val="00F1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9B4E75"/>
  <w15:docId w15:val="{3B4B0972-B586-2D4F-BB66-173035254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color w:val="2F5496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 w:line="256" w:lineRule="auto"/>
      <w:outlineLvl w:val="1"/>
    </w:pPr>
    <w:rPr>
      <w:b/>
      <w:color w:val="2F5496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A957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D6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D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D0ns8I5Yz4Uckgzg9GoDbVWjyvw==">CgMxLjA4AHIhMVZHTG9xSkFVdGtLcWE3YW9GRFdrMmpGU2haU3Z1UDN1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Lo</cp:lastModifiedBy>
  <cp:revision>10</cp:revision>
  <dcterms:created xsi:type="dcterms:W3CDTF">2024-10-30T01:33:00Z</dcterms:created>
  <dcterms:modified xsi:type="dcterms:W3CDTF">2025-01-18T21:38:00Z</dcterms:modified>
</cp:coreProperties>
</file>